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648FF" w14:textId="77777777" w:rsidR="000075A3" w:rsidRDefault="000075A3" w:rsidP="000075A3">
      <w:pPr>
        <w:pStyle w:val="Podnadpis"/>
        <w:spacing w:after="120"/>
        <w:rPr>
          <w:rFonts w:ascii="Tahoma" w:hAnsi="Tahoma" w:cs="Tahoma"/>
          <w:caps/>
          <w:szCs w:val="28"/>
        </w:rPr>
      </w:pPr>
      <w:r>
        <w:rPr>
          <w:rFonts w:ascii="Tahoma" w:hAnsi="Tahoma" w:cs="Tahoma"/>
          <w:caps/>
          <w:szCs w:val="28"/>
        </w:rPr>
        <w:t>Smlouva o </w:t>
      </w:r>
      <w:r w:rsidRPr="00A045E6">
        <w:rPr>
          <w:rFonts w:ascii="Tahoma" w:hAnsi="Tahoma" w:cs="Tahoma"/>
          <w:caps/>
          <w:szCs w:val="28"/>
        </w:rPr>
        <w:t>dílo</w:t>
      </w:r>
    </w:p>
    <w:p w14:paraId="74CB47D5" w14:textId="77777777" w:rsidR="000075A3" w:rsidRDefault="000075A3" w:rsidP="000075A3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I. </w:t>
      </w:r>
      <w:r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Smluvní strany</w:t>
      </w:r>
    </w:p>
    <w:p w14:paraId="358FB77B" w14:textId="77777777" w:rsidR="000075A3" w:rsidRPr="00E67E1C" w:rsidRDefault="000075A3" w:rsidP="000075A3">
      <w:pPr>
        <w:numPr>
          <w:ilvl w:val="0"/>
          <w:numId w:val="31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E67E1C">
        <w:rPr>
          <w:rFonts w:ascii="Tahoma" w:hAnsi="Tahoma" w:cs="Tahoma"/>
          <w:b/>
          <w:sz w:val="22"/>
          <w:szCs w:val="22"/>
        </w:rPr>
        <w:t xml:space="preserve">Sírius, příspěvková organizace </w:t>
      </w:r>
    </w:p>
    <w:p w14:paraId="657EC252" w14:textId="77777777" w:rsidR="000075A3" w:rsidRPr="00E67E1C" w:rsidRDefault="000075A3" w:rsidP="000075A3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E67E1C">
        <w:rPr>
          <w:rFonts w:ascii="Tahoma" w:hAnsi="Tahoma" w:cs="Tahoma"/>
          <w:sz w:val="22"/>
          <w:szCs w:val="22"/>
        </w:rPr>
        <w:t>se sídlem: Mánesova 1684/7, 746 01 Opava</w:t>
      </w:r>
      <w:r w:rsidRPr="00E67E1C">
        <w:rPr>
          <w:rFonts w:ascii="Tahoma" w:hAnsi="Tahoma" w:cs="Tahoma"/>
          <w:sz w:val="22"/>
          <w:szCs w:val="22"/>
        </w:rPr>
        <w:tab/>
      </w:r>
    </w:p>
    <w:p w14:paraId="4AF1BF6C" w14:textId="77777777" w:rsidR="000075A3" w:rsidRPr="00E67E1C" w:rsidRDefault="000075A3" w:rsidP="000075A3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E67E1C">
        <w:rPr>
          <w:rFonts w:ascii="Tahoma" w:hAnsi="Tahoma" w:cs="Tahoma"/>
          <w:sz w:val="22"/>
          <w:szCs w:val="22"/>
        </w:rPr>
        <w:t>zastoupena: Mgr. Bc. Anet</w:t>
      </w:r>
      <w:r>
        <w:rPr>
          <w:rFonts w:ascii="Tahoma" w:hAnsi="Tahoma" w:cs="Tahoma"/>
          <w:sz w:val="22"/>
          <w:szCs w:val="22"/>
        </w:rPr>
        <w:t>ou Plečkovou, ředitelkou</w:t>
      </w:r>
      <w:r w:rsidRPr="00E67E1C">
        <w:rPr>
          <w:rFonts w:ascii="Tahoma" w:hAnsi="Tahoma" w:cs="Tahoma"/>
          <w:sz w:val="22"/>
          <w:szCs w:val="22"/>
        </w:rPr>
        <w:tab/>
      </w:r>
    </w:p>
    <w:p w14:paraId="374960D6" w14:textId="77777777" w:rsidR="000075A3" w:rsidRPr="00E67E1C" w:rsidRDefault="000075A3" w:rsidP="000075A3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E67E1C">
        <w:rPr>
          <w:rFonts w:ascii="Tahoma" w:hAnsi="Tahoma" w:cs="Tahoma"/>
          <w:sz w:val="22"/>
          <w:szCs w:val="22"/>
        </w:rPr>
        <w:t>IČO: 711 97 036</w:t>
      </w:r>
      <w:r w:rsidRPr="00E67E1C">
        <w:rPr>
          <w:rFonts w:ascii="Tahoma" w:hAnsi="Tahoma" w:cs="Tahoma"/>
          <w:sz w:val="22"/>
          <w:szCs w:val="22"/>
        </w:rPr>
        <w:tab/>
      </w:r>
      <w:r w:rsidRPr="00E67E1C">
        <w:rPr>
          <w:rFonts w:ascii="Tahoma" w:hAnsi="Tahoma" w:cs="Tahoma"/>
          <w:sz w:val="22"/>
          <w:szCs w:val="22"/>
        </w:rPr>
        <w:tab/>
      </w:r>
    </w:p>
    <w:p w14:paraId="1514B9FA" w14:textId="77777777" w:rsidR="000075A3" w:rsidRPr="00E67E1C" w:rsidRDefault="000075A3" w:rsidP="000075A3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E67E1C">
        <w:rPr>
          <w:rFonts w:ascii="Tahoma" w:hAnsi="Tahoma" w:cs="Tahoma"/>
          <w:sz w:val="22"/>
          <w:szCs w:val="22"/>
        </w:rPr>
        <w:t xml:space="preserve">bankovní spojení: </w:t>
      </w:r>
      <w:r>
        <w:rPr>
          <w:rFonts w:ascii="Tahoma" w:hAnsi="Tahoma" w:cs="Tahoma"/>
          <w:sz w:val="22"/>
          <w:szCs w:val="22"/>
        </w:rPr>
        <w:t>UniCredit Bank</w:t>
      </w:r>
      <w:r w:rsidRPr="00E67E1C">
        <w:rPr>
          <w:rFonts w:ascii="Tahoma" w:hAnsi="Tahoma" w:cs="Tahoma"/>
          <w:sz w:val="22"/>
          <w:szCs w:val="22"/>
        </w:rPr>
        <w:tab/>
      </w:r>
    </w:p>
    <w:p w14:paraId="572F6331" w14:textId="77777777" w:rsidR="000075A3" w:rsidRPr="00E67E1C" w:rsidRDefault="000075A3" w:rsidP="000075A3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E67E1C">
        <w:rPr>
          <w:rFonts w:ascii="Tahoma" w:hAnsi="Tahoma" w:cs="Tahoma"/>
          <w:sz w:val="22"/>
          <w:szCs w:val="22"/>
        </w:rPr>
        <w:t>číslo účtu:</w:t>
      </w:r>
      <w:r>
        <w:rPr>
          <w:rFonts w:ascii="Tahoma" w:hAnsi="Tahoma" w:cs="Tahoma"/>
          <w:sz w:val="22"/>
          <w:szCs w:val="22"/>
        </w:rPr>
        <w:t xml:space="preserve"> 2112515104/2700</w:t>
      </w:r>
      <w:r w:rsidRPr="00E67E1C">
        <w:rPr>
          <w:rFonts w:ascii="Tahoma" w:hAnsi="Tahoma" w:cs="Tahoma"/>
          <w:sz w:val="22"/>
          <w:szCs w:val="22"/>
        </w:rPr>
        <w:tab/>
      </w:r>
    </w:p>
    <w:p w14:paraId="4FFD318E" w14:textId="77777777" w:rsidR="000075A3" w:rsidRPr="00924252" w:rsidRDefault="000075A3" w:rsidP="000075A3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924252">
        <w:rPr>
          <w:rFonts w:ascii="Tahoma" w:hAnsi="Tahoma" w:cs="Tahoma"/>
          <w:sz w:val="22"/>
          <w:szCs w:val="22"/>
        </w:rPr>
        <w:t xml:space="preserve">Osoba oprávněná jednat ve věcech realizace </w:t>
      </w:r>
      <w:r>
        <w:rPr>
          <w:rFonts w:ascii="Tahoma" w:hAnsi="Tahoma" w:cs="Tahoma"/>
          <w:sz w:val="22"/>
          <w:szCs w:val="22"/>
        </w:rPr>
        <w:t>díla</w:t>
      </w:r>
      <w:r w:rsidRPr="00924252">
        <w:rPr>
          <w:rFonts w:ascii="Tahoma" w:hAnsi="Tahoma" w:cs="Tahoma"/>
          <w:sz w:val="22"/>
          <w:szCs w:val="22"/>
        </w:rPr>
        <w:t>:</w:t>
      </w:r>
    </w:p>
    <w:p w14:paraId="3F62FDDC" w14:textId="77777777" w:rsidR="000075A3" w:rsidRDefault="000075A3" w:rsidP="000075A3">
      <w:pPr>
        <w:pStyle w:val="dajeOSmluvnStran"/>
        <w:numPr>
          <w:ilvl w:val="0"/>
          <w:numId w:val="0"/>
        </w:num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Mgr. Bc. Aneta Plečková</w:t>
      </w:r>
      <w:r w:rsidRPr="00924252">
        <w:rPr>
          <w:rFonts w:ascii="Tahoma" w:hAnsi="Tahoma" w:cs="Tahoma"/>
          <w:sz w:val="22"/>
          <w:szCs w:val="22"/>
        </w:rPr>
        <w:t>, tel.</w:t>
      </w:r>
      <w:r>
        <w:rPr>
          <w:rFonts w:ascii="Tahoma" w:hAnsi="Tahoma" w:cs="Tahoma"/>
          <w:sz w:val="22"/>
          <w:szCs w:val="22"/>
        </w:rPr>
        <w:t>: 731 482 151</w:t>
      </w:r>
    </w:p>
    <w:p w14:paraId="53B1C2A1" w14:textId="77777777" w:rsidR="000075A3" w:rsidRDefault="000075A3" w:rsidP="000075A3">
      <w:pPr>
        <w:spacing w:before="120"/>
        <w:jc w:val="both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     </w:t>
      </w:r>
      <w:r w:rsidRPr="00467E01">
        <w:rPr>
          <w:rFonts w:ascii="Tahoma" w:hAnsi="Tahoma" w:cs="Tahoma"/>
          <w:iCs/>
          <w:sz w:val="22"/>
          <w:szCs w:val="22"/>
        </w:rPr>
        <w:t>(</w:t>
      </w:r>
      <w:r w:rsidRPr="00A60B84">
        <w:rPr>
          <w:rFonts w:ascii="Tahoma" w:hAnsi="Tahoma" w:cs="Tahoma"/>
          <w:sz w:val="22"/>
          <w:szCs w:val="22"/>
        </w:rPr>
        <w:t>dále</w:t>
      </w:r>
      <w:r w:rsidRPr="00467E01">
        <w:rPr>
          <w:rFonts w:ascii="Tahoma" w:hAnsi="Tahoma" w:cs="Tahoma"/>
          <w:iCs/>
          <w:sz w:val="22"/>
          <w:szCs w:val="22"/>
        </w:rPr>
        <w:t xml:space="preserve"> jen „</w:t>
      </w:r>
      <w:r w:rsidRPr="00467E01">
        <w:rPr>
          <w:rFonts w:ascii="Tahoma" w:hAnsi="Tahoma" w:cs="Tahoma"/>
          <w:b/>
          <w:iCs/>
          <w:sz w:val="22"/>
          <w:szCs w:val="22"/>
        </w:rPr>
        <w:t>objednatel</w:t>
      </w:r>
      <w:r w:rsidRPr="00467E01">
        <w:rPr>
          <w:rFonts w:ascii="Tahoma" w:hAnsi="Tahoma" w:cs="Tahoma"/>
          <w:iCs/>
          <w:sz w:val="22"/>
          <w:szCs w:val="22"/>
        </w:rPr>
        <w:t>“)</w:t>
      </w:r>
    </w:p>
    <w:p w14:paraId="1FFE9440" w14:textId="77777777" w:rsidR="000075A3" w:rsidRDefault="000075A3" w:rsidP="000075A3">
      <w:pPr>
        <w:spacing w:before="120"/>
        <w:jc w:val="both"/>
        <w:rPr>
          <w:rFonts w:ascii="Tahoma" w:hAnsi="Tahoma" w:cs="Tahoma"/>
          <w:iCs/>
          <w:sz w:val="22"/>
          <w:szCs w:val="22"/>
        </w:rPr>
      </w:pPr>
    </w:p>
    <w:p w14:paraId="04E40684" w14:textId="77777777" w:rsidR="006778BC" w:rsidRDefault="006778BC" w:rsidP="006778BC">
      <w:pPr>
        <w:tabs>
          <w:tab w:val="left" w:pos="426"/>
        </w:tabs>
        <w:spacing w:after="120"/>
        <w:jc w:val="both"/>
        <w:rPr>
          <w:rFonts w:ascii="Tahoma" w:hAnsi="Tahoma" w:cs="Tahoma"/>
          <w:i/>
          <w:color w:val="FF0000"/>
          <w:sz w:val="22"/>
          <w:szCs w:val="22"/>
        </w:rPr>
      </w:pPr>
      <w:r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3ADAADDA" w14:textId="77777777" w:rsidR="006778BC" w:rsidRDefault="006778BC" w:rsidP="006778BC">
      <w:pPr>
        <w:numPr>
          <w:ilvl w:val="0"/>
          <w:numId w:val="7"/>
        </w:numPr>
        <w:tabs>
          <w:tab w:val="num" w:pos="360"/>
        </w:tabs>
        <w:spacing w:after="60"/>
        <w:ind w:hanging="720"/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Obchodní firma</w:t>
      </w:r>
    </w:p>
    <w:p w14:paraId="724C4B00" w14:textId="77777777" w:rsidR="006778BC" w:rsidRDefault="006778BC" w:rsidP="006778BC">
      <w:p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sídlem:</w:t>
      </w:r>
      <w:r>
        <w:rPr>
          <w:rFonts w:ascii="Tahoma" w:hAnsi="Tahoma" w:cs="Tahoma"/>
          <w:sz w:val="22"/>
          <w:szCs w:val="22"/>
        </w:rPr>
        <w:tab/>
      </w:r>
    </w:p>
    <w:p w14:paraId="73E631CA" w14:textId="77777777" w:rsidR="006778BC" w:rsidRDefault="006778BC" w:rsidP="006778BC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zastoupena:</w:t>
      </w:r>
      <w:r>
        <w:rPr>
          <w:rFonts w:ascii="Tahoma" w:hAnsi="Tahoma" w:cs="Tahoma"/>
          <w:sz w:val="22"/>
          <w:szCs w:val="22"/>
        </w:rPr>
        <w:tab/>
      </w:r>
    </w:p>
    <w:p w14:paraId="6110F6B6" w14:textId="77777777" w:rsidR="006778BC" w:rsidRDefault="006778BC" w:rsidP="006778BC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IČO:</w:t>
      </w:r>
      <w:r>
        <w:rPr>
          <w:rFonts w:ascii="Tahoma" w:hAnsi="Tahoma" w:cs="Tahoma"/>
          <w:sz w:val="22"/>
          <w:szCs w:val="22"/>
        </w:rPr>
        <w:tab/>
      </w:r>
    </w:p>
    <w:p w14:paraId="62D58659" w14:textId="77777777" w:rsidR="006778BC" w:rsidRDefault="006778BC" w:rsidP="006778BC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DIČ:</w:t>
      </w:r>
      <w:r>
        <w:rPr>
          <w:rFonts w:ascii="Tahoma" w:hAnsi="Tahoma" w:cs="Tahoma"/>
          <w:sz w:val="22"/>
          <w:szCs w:val="22"/>
        </w:rPr>
        <w:tab/>
      </w:r>
    </w:p>
    <w:p w14:paraId="348FE331" w14:textId="77777777" w:rsidR="006778BC" w:rsidRDefault="006778BC" w:rsidP="006778BC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bankovní spojení:</w:t>
      </w:r>
      <w:r>
        <w:rPr>
          <w:rFonts w:ascii="Tahoma" w:hAnsi="Tahoma" w:cs="Tahoma"/>
          <w:sz w:val="22"/>
          <w:szCs w:val="22"/>
        </w:rPr>
        <w:tab/>
      </w:r>
    </w:p>
    <w:p w14:paraId="0F0BA6FF" w14:textId="77777777" w:rsidR="006778BC" w:rsidRDefault="006778BC" w:rsidP="006778BC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číslo účtu:</w:t>
      </w:r>
      <w:r>
        <w:rPr>
          <w:rFonts w:ascii="Tahoma" w:hAnsi="Tahoma" w:cs="Tahoma"/>
          <w:sz w:val="22"/>
          <w:szCs w:val="22"/>
        </w:rPr>
        <w:tab/>
      </w:r>
    </w:p>
    <w:p w14:paraId="4D123018" w14:textId="77777777" w:rsidR="006778BC" w:rsidRDefault="006778BC" w:rsidP="006778BC">
      <w:pPr>
        <w:pStyle w:val="Zkladntext"/>
        <w:numPr>
          <w:ilvl w:val="12"/>
          <w:numId w:val="0"/>
        </w:numPr>
        <w:tabs>
          <w:tab w:val="left" w:pos="708"/>
        </w:tabs>
        <w:ind w:left="357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Zapsána v obchodním rejstříku vedeném ……………… soudem v ……………, oddíl …, vložka …</w:t>
      </w:r>
    </w:p>
    <w:p w14:paraId="4DCBF00B" w14:textId="77777777" w:rsidR="006778BC" w:rsidRDefault="006778BC" w:rsidP="006778BC">
      <w:pPr>
        <w:pStyle w:val="Zkladntext"/>
        <w:numPr>
          <w:ilvl w:val="12"/>
          <w:numId w:val="0"/>
        </w:numPr>
        <w:tabs>
          <w:tab w:val="left" w:pos="708"/>
        </w:tabs>
        <w:ind w:left="357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(dále jen „prodávající“)</w:t>
      </w:r>
    </w:p>
    <w:p w14:paraId="23C4C258" w14:textId="77777777" w:rsidR="006778BC" w:rsidRDefault="006778BC" w:rsidP="006778BC">
      <w:pPr>
        <w:tabs>
          <w:tab w:val="left" w:pos="426"/>
        </w:tabs>
        <w:spacing w:before="240" w:after="120"/>
        <w:jc w:val="both"/>
        <w:rPr>
          <w:rFonts w:ascii="Tahoma" w:hAnsi="Tahoma" w:cs="Tahoma"/>
          <w:i/>
          <w:color w:val="FF0000"/>
          <w:sz w:val="22"/>
          <w:szCs w:val="22"/>
        </w:rPr>
      </w:pPr>
      <w:r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>
        <w:rPr>
          <w:rFonts w:ascii="Tahoma" w:hAnsi="Tahoma" w:cs="Tahoma"/>
          <w:i/>
          <w:color w:val="FF0000"/>
          <w:sz w:val="22"/>
          <w:szCs w:val="22"/>
        </w:rPr>
        <w:t>(pro podnikatele – fyzickou osobu nezapsanou v obchodním rejstříku, údaje na řádcích 1-4 se vyplní podle živnostenského rejstříku, příp. jiné evidence):</w:t>
      </w:r>
    </w:p>
    <w:p w14:paraId="4E607678" w14:textId="77777777" w:rsidR="006778BC" w:rsidRDefault="006778BC" w:rsidP="006778BC">
      <w:pPr>
        <w:numPr>
          <w:ilvl w:val="0"/>
          <w:numId w:val="7"/>
        </w:numPr>
        <w:tabs>
          <w:tab w:val="num" w:pos="360"/>
        </w:tabs>
        <w:spacing w:after="60"/>
        <w:ind w:hanging="720"/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Jméno a příjmení</w:t>
      </w:r>
    </w:p>
    <w:p w14:paraId="65ADC4E4" w14:textId="77777777" w:rsidR="006778BC" w:rsidRDefault="006778BC" w:rsidP="006778BC">
      <w:pPr>
        <w:tabs>
          <w:tab w:val="left" w:pos="3119"/>
        </w:tabs>
        <w:ind w:left="357"/>
        <w:jc w:val="both"/>
        <w:rPr>
          <w:rFonts w:ascii="Tahoma" w:hAnsi="Tahoma" w:cs="Tahoma"/>
          <w:color w:val="FF33CC"/>
          <w:sz w:val="22"/>
          <w:szCs w:val="22"/>
        </w:rPr>
      </w:pPr>
      <w:r>
        <w:rPr>
          <w:rFonts w:ascii="Tahoma" w:hAnsi="Tahoma" w:cs="Tahoma"/>
          <w:i/>
          <w:color w:val="000000" w:themeColor="text1"/>
          <w:sz w:val="22"/>
          <w:szCs w:val="22"/>
        </w:rPr>
        <w:t>podnikající pod jménem:</w:t>
      </w:r>
      <w:r>
        <w:rPr>
          <w:rFonts w:ascii="Tahoma" w:hAnsi="Tahoma" w:cs="Tahoma"/>
          <w:i/>
          <w:color w:val="FF00FF"/>
          <w:sz w:val="22"/>
          <w:szCs w:val="22"/>
        </w:rPr>
        <w:tab/>
      </w:r>
    </w:p>
    <w:p w14:paraId="56673CDD" w14:textId="77777777" w:rsidR="006778BC" w:rsidRDefault="006778BC" w:rsidP="006778BC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sídlem:</w:t>
      </w:r>
      <w:r>
        <w:rPr>
          <w:rFonts w:ascii="Tahoma" w:hAnsi="Tahoma" w:cs="Tahoma"/>
          <w:sz w:val="22"/>
          <w:szCs w:val="22"/>
        </w:rPr>
        <w:tab/>
      </w:r>
    </w:p>
    <w:p w14:paraId="5196C28D" w14:textId="77777777" w:rsidR="006778BC" w:rsidRDefault="006778BC" w:rsidP="006778BC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IČO:</w:t>
      </w:r>
      <w:r>
        <w:rPr>
          <w:rFonts w:ascii="Tahoma" w:hAnsi="Tahoma" w:cs="Tahoma"/>
          <w:sz w:val="22"/>
          <w:szCs w:val="22"/>
        </w:rPr>
        <w:tab/>
      </w:r>
    </w:p>
    <w:p w14:paraId="1FB27404" w14:textId="77777777" w:rsidR="006778BC" w:rsidRDefault="006778BC" w:rsidP="006778BC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DIČ:</w:t>
      </w:r>
      <w:r>
        <w:rPr>
          <w:rFonts w:ascii="Tahoma" w:hAnsi="Tahoma" w:cs="Tahoma"/>
          <w:sz w:val="22"/>
          <w:szCs w:val="22"/>
        </w:rPr>
        <w:tab/>
      </w:r>
    </w:p>
    <w:p w14:paraId="1C197A4C" w14:textId="77777777" w:rsidR="006778BC" w:rsidRDefault="006778BC" w:rsidP="006778BC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bankovní spojení:</w:t>
      </w:r>
      <w:r>
        <w:rPr>
          <w:rFonts w:ascii="Tahoma" w:hAnsi="Tahoma" w:cs="Tahoma"/>
          <w:sz w:val="22"/>
          <w:szCs w:val="22"/>
        </w:rPr>
        <w:tab/>
      </w:r>
    </w:p>
    <w:p w14:paraId="18757BF8" w14:textId="77777777" w:rsidR="006778BC" w:rsidRDefault="006778BC" w:rsidP="006778BC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číslo účtu:</w:t>
      </w:r>
      <w:r>
        <w:rPr>
          <w:rFonts w:ascii="Tahoma" w:hAnsi="Tahoma" w:cs="Tahoma"/>
          <w:sz w:val="22"/>
          <w:szCs w:val="22"/>
        </w:rPr>
        <w:tab/>
      </w:r>
    </w:p>
    <w:p w14:paraId="6E21A212" w14:textId="77777777" w:rsidR="006778BC" w:rsidRDefault="006778BC" w:rsidP="006778BC">
      <w:pPr>
        <w:pStyle w:val="Zkladntext"/>
        <w:numPr>
          <w:ilvl w:val="12"/>
          <w:numId w:val="0"/>
        </w:numPr>
        <w:tabs>
          <w:tab w:val="left" w:pos="708"/>
        </w:tabs>
        <w:ind w:left="357"/>
        <w:rPr>
          <w:rFonts w:ascii="Tahoma" w:hAnsi="Tahoma" w:cs="Tahoma"/>
          <w:i/>
          <w:color w:val="FF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Zapsána v …………………………</w:t>
      </w:r>
      <w:r>
        <w:rPr>
          <w:rFonts w:ascii="Tahoma" w:hAnsi="Tahoma" w:cs="Tahoma"/>
          <w:iCs/>
          <w:sz w:val="22"/>
          <w:szCs w:val="22"/>
        </w:rPr>
        <w:t xml:space="preserve"> vedené </w:t>
      </w:r>
      <w:r>
        <w:rPr>
          <w:rFonts w:ascii="Tahoma" w:hAnsi="Tahoma" w:cs="Tahoma"/>
          <w:sz w:val="22"/>
          <w:szCs w:val="22"/>
        </w:rPr>
        <w:t>………………</w:t>
      </w:r>
      <w:r>
        <w:rPr>
          <w:rFonts w:ascii="Tahoma" w:hAnsi="Tahoma" w:cs="Tahoma"/>
          <w:color w:val="FF0000"/>
          <w:sz w:val="22"/>
          <w:szCs w:val="22"/>
        </w:rPr>
        <w:t xml:space="preserve"> </w:t>
      </w:r>
      <w:r>
        <w:rPr>
          <w:rFonts w:ascii="Tahoma" w:hAnsi="Tahoma" w:cs="Tahoma"/>
          <w:i/>
          <w:color w:val="FF0000"/>
          <w:sz w:val="22"/>
          <w:szCs w:val="22"/>
        </w:rPr>
        <w:t>(doplňte údaj o evidenci, ve které je daná osoba zapsána)</w:t>
      </w:r>
    </w:p>
    <w:p w14:paraId="1B538999" w14:textId="77777777" w:rsidR="006778BC" w:rsidRDefault="006778BC" w:rsidP="006778BC">
      <w:pPr>
        <w:pStyle w:val="Zkladntext"/>
        <w:numPr>
          <w:ilvl w:val="12"/>
          <w:numId w:val="0"/>
        </w:numPr>
        <w:tabs>
          <w:tab w:val="left" w:pos="708"/>
        </w:tabs>
        <w:ind w:left="357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(dále jen „prodávající“)</w:t>
      </w:r>
    </w:p>
    <w:p w14:paraId="7BBD512A" w14:textId="77777777" w:rsidR="000075A3" w:rsidRPr="00A045E6" w:rsidRDefault="000075A3" w:rsidP="000075A3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II.</w:t>
      </w:r>
      <w:r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Základní ustanovení</w:t>
      </w:r>
    </w:p>
    <w:p w14:paraId="28DFB517" w14:textId="77777777" w:rsidR="000075A3" w:rsidRPr="00443DFF" w:rsidRDefault="000075A3" w:rsidP="000075A3">
      <w:pPr>
        <w:pStyle w:val="OdstavecSmlouvy"/>
        <w:keepLines w:val="0"/>
        <w:numPr>
          <w:ilvl w:val="0"/>
          <w:numId w:val="4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aps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Tato smlouva je uzavřena dle §</w:t>
      </w:r>
      <w:r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2586 a</w:t>
      </w:r>
      <w:r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násl. zákona č</w:t>
      </w:r>
      <w:r>
        <w:rPr>
          <w:rFonts w:ascii="Tahoma" w:hAnsi="Tahoma" w:cs="Tahoma"/>
          <w:sz w:val="22"/>
          <w:szCs w:val="22"/>
        </w:rPr>
        <w:t>. </w:t>
      </w:r>
      <w:r w:rsidRPr="00A045E6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Sb., občanský zákoník</w:t>
      </w:r>
      <w:r>
        <w:rPr>
          <w:rFonts w:ascii="Tahoma" w:hAnsi="Tahoma" w:cs="Tahoma"/>
          <w:sz w:val="22"/>
          <w:szCs w:val="22"/>
        </w:rPr>
        <w:t>, ve znění pozdějších předpisů</w:t>
      </w:r>
      <w:r w:rsidRPr="00A045E6">
        <w:rPr>
          <w:rFonts w:ascii="Tahoma" w:hAnsi="Tahoma" w:cs="Tahoma"/>
          <w:sz w:val="22"/>
          <w:szCs w:val="22"/>
        </w:rPr>
        <w:t xml:space="preserve"> (dále jen „občanský zákoník“); práva a povinnosti stran touto smlouvou neupravená se řídí příslušnými ustanoveními občanského zákoníku.</w:t>
      </w:r>
    </w:p>
    <w:p w14:paraId="2932FE83" w14:textId="77777777" w:rsidR="000075A3" w:rsidRPr="00A045E6" w:rsidRDefault="000075A3" w:rsidP="000075A3">
      <w:pPr>
        <w:pStyle w:val="OdstavecSmlouvy"/>
        <w:keepLines w:val="0"/>
        <w:numPr>
          <w:ilvl w:val="0"/>
          <w:numId w:val="4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245AA230" w14:textId="77777777" w:rsidR="000075A3" w:rsidRDefault="000075A3" w:rsidP="000075A3">
      <w:pPr>
        <w:pStyle w:val="OdstavecSmlouvy"/>
        <w:keepLines w:val="0"/>
        <w:numPr>
          <w:ilvl w:val="0"/>
          <w:numId w:val="4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potvrzuje, že se</w:t>
      </w:r>
      <w:r>
        <w:rPr>
          <w:rFonts w:ascii="Tahoma" w:hAnsi="Tahoma" w:cs="Tahoma"/>
          <w:sz w:val="22"/>
          <w:szCs w:val="22"/>
        </w:rPr>
        <w:t xml:space="preserve"> detailně seznámil s rozsahem a </w:t>
      </w:r>
      <w:r w:rsidRPr="00A045E6">
        <w:rPr>
          <w:rFonts w:ascii="Tahoma" w:hAnsi="Tahoma" w:cs="Tahoma"/>
          <w:sz w:val="22"/>
          <w:szCs w:val="22"/>
        </w:rPr>
        <w:t>povahou díla, že jsou mu známy veškeré technické, kvalitativn</w:t>
      </w:r>
      <w:r>
        <w:rPr>
          <w:rFonts w:ascii="Tahoma" w:hAnsi="Tahoma" w:cs="Tahoma"/>
          <w:sz w:val="22"/>
          <w:szCs w:val="22"/>
        </w:rPr>
        <w:t>í a </w:t>
      </w:r>
      <w:r w:rsidRPr="00A045E6">
        <w:rPr>
          <w:rFonts w:ascii="Tahoma" w:hAnsi="Tahoma" w:cs="Tahoma"/>
          <w:sz w:val="22"/>
          <w:szCs w:val="22"/>
        </w:rPr>
        <w:t xml:space="preserve">jiné </w:t>
      </w:r>
      <w:r>
        <w:rPr>
          <w:rFonts w:ascii="Tahoma" w:hAnsi="Tahoma" w:cs="Tahoma"/>
          <w:sz w:val="22"/>
          <w:szCs w:val="22"/>
        </w:rPr>
        <w:t xml:space="preserve">požadavky a </w:t>
      </w:r>
      <w:r w:rsidRPr="00A045E6">
        <w:rPr>
          <w:rFonts w:ascii="Tahoma" w:hAnsi="Tahoma" w:cs="Tahoma"/>
          <w:sz w:val="22"/>
          <w:szCs w:val="22"/>
        </w:rPr>
        <w:t>podmínky nezbytné k realizaci díla a</w:t>
      </w:r>
      <w:r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 xml:space="preserve">že </w:t>
      </w:r>
      <w:r>
        <w:rPr>
          <w:rFonts w:ascii="Tahoma" w:hAnsi="Tahoma" w:cs="Tahoma"/>
          <w:sz w:val="22"/>
          <w:szCs w:val="22"/>
        </w:rPr>
        <w:lastRenderedPageBreak/>
        <w:t>disponuje takovými kapacitami a </w:t>
      </w:r>
      <w:r w:rsidRPr="00A045E6">
        <w:rPr>
          <w:rFonts w:ascii="Tahoma" w:hAnsi="Tahoma" w:cs="Tahoma"/>
          <w:sz w:val="22"/>
          <w:szCs w:val="22"/>
        </w:rPr>
        <w:t>odbornými znalostmi, které jsou nezbytné pro</w:t>
      </w:r>
      <w:r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realizaci díla za dohodnutou smluvní cenu</w:t>
      </w:r>
      <w:r>
        <w:rPr>
          <w:rFonts w:ascii="Tahoma" w:hAnsi="Tahoma" w:cs="Tahoma"/>
          <w:sz w:val="22"/>
          <w:szCs w:val="22"/>
        </w:rPr>
        <w:t>,</w:t>
      </w:r>
      <w:r w:rsidRPr="00A045E6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způsobem a v termínech touto smlouvou stanovených</w:t>
      </w:r>
      <w:r w:rsidRPr="00A045E6">
        <w:rPr>
          <w:rFonts w:ascii="Tahoma" w:hAnsi="Tahoma" w:cs="Tahoma"/>
          <w:sz w:val="22"/>
          <w:szCs w:val="22"/>
        </w:rPr>
        <w:t>.</w:t>
      </w:r>
    </w:p>
    <w:p w14:paraId="440CC090" w14:textId="77777777" w:rsidR="000075A3" w:rsidRPr="00A045E6" w:rsidRDefault="000075A3" w:rsidP="000075A3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III.</w:t>
      </w:r>
      <w:r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Předmět smlouvy</w:t>
      </w:r>
    </w:p>
    <w:p w14:paraId="384425D6" w14:textId="151A4DD6" w:rsidR="000075A3" w:rsidRPr="00B6039A" w:rsidRDefault="000075A3" w:rsidP="000075A3">
      <w:pPr>
        <w:numPr>
          <w:ilvl w:val="0"/>
          <w:numId w:val="4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provést pro</w:t>
      </w:r>
      <w:r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 xml:space="preserve">objednatele </w:t>
      </w:r>
      <w:r>
        <w:rPr>
          <w:rFonts w:ascii="Tahoma" w:hAnsi="Tahoma" w:cs="Tahoma"/>
          <w:sz w:val="22"/>
          <w:szCs w:val="22"/>
        </w:rPr>
        <w:t>na </w:t>
      </w:r>
      <w:r w:rsidRPr="00A045E6">
        <w:rPr>
          <w:rFonts w:ascii="Tahoma" w:hAnsi="Tahoma" w:cs="Tahoma"/>
          <w:sz w:val="22"/>
          <w:szCs w:val="22"/>
        </w:rPr>
        <w:t>svůj náklad a</w:t>
      </w:r>
      <w:r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 xml:space="preserve">nebezpečí </w:t>
      </w:r>
      <w:r>
        <w:rPr>
          <w:rFonts w:ascii="Tahoma" w:hAnsi="Tahoma" w:cs="Tahoma"/>
          <w:sz w:val="22"/>
          <w:szCs w:val="22"/>
        </w:rPr>
        <w:t xml:space="preserve">dílo </w:t>
      </w:r>
      <w:r w:rsidRPr="00B329AE">
        <w:rPr>
          <w:rFonts w:ascii="Tahoma" w:hAnsi="Tahoma" w:cs="Tahoma"/>
          <w:sz w:val="22"/>
          <w:szCs w:val="22"/>
        </w:rPr>
        <w:t>„</w:t>
      </w:r>
      <w:r w:rsidR="000675A7" w:rsidRPr="000675A7">
        <w:rPr>
          <w:rFonts w:ascii="Tahoma" w:hAnsi="Tahoma" w:cs="Tahoma"/>
          <w:sz w:val="22"/>
          <w:szCs w:val="22"/>
        </w:rPr>
        <w:t xml:space="preserve">Zhotovení fasády budovy na středisku DOZP </w:t>
      </w:r>
      <w:proofErr w:type="spellStart"/>
      <w:r w:rsidR="000675A7" w:rsidRPr="000675A7">
        <w:rPr>
          <w:rFonts w:ascii="Tahoma" w:hAnsi="Tahoma" w:cs="Tahoma"/>
          <w:sz w:val="22"/>
          <w:szCs w:val="22"/>
        </w:rPr>
        <w:t>Holasická</w:t>
      </w:r>
      <w:proofErr w:type="spellEnd"/>
      <w:r w:rsidRPr="00B329AE">
        <w:rPr>
          <w:rFonts w:ascii="Tahoma" w:hAnsi="Tahoma" w:cs="Tahoma"/>
          <w:sz w:val="22"/>
          <w:szCs w:val="22"/>
        </w:rPr>
        <w:t>“</w:t>
      </w:r>
      <w:r w:rsidRPr="00A045E6">
        <w:rPr>
          <w:rFonts w:ascii="Tahoma" w:hAnsi="Tahoma" w:cs="Tahoma"/>
          <w:sz w:val="22"/>
          <w:szCs w:val="22"/>
        </w:rPr>
        <w:t xml:space="preserve"> (dále jen „</w:t>
      </w:r>
      <w:r>
        <w:rPr>
          <w:rFonts w:ascii="Tahoma" w:hAnsi="Tahoma" w:cs="Tahoma"/>
          <w:sz w:val="22"/>
          <w:szCs w:val="22"/>
        </w:rPr>
        <w:t>dílo</w:t>
      </w:r>
      <w:r w:rsidRPr="00A045E6">
        <w:rPr>
          <w:rFonts w:ascii="Tahoma" w:hAnsi="Tahoma" w:cs="Tahoma"/>
          <w:sz w:val="22"/>
          <w:szCs w:val="22"/>
        </w:rPr>
        <w:t>“) v</w:t>
      </w:r>
      <w:r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rozsahu</w:t>
      </w:r>
      <w:r>
        <w:rPr>
          <w:rFonts w:ascii="Tahoma" w:hAnsi="Tahoma" w:cs="Tahoma"/>
          <w:sz w:val="22"/>
          <w:szCs w:val="22"/>
        </w:rPr>
        <w:t xml:space="preserve"> dokumentace a specifikace a ze strany objednatele deklarovaných požadavků v Příloze 1. této smlouvy. </w:t>
      </w:r>
      <w:r w:rsidRPr="00B6039A">
        <w:rPr>
          <w:rFonts w:ascii="Tahoma" w:hAnsi="Tahoma" w:cs="Tahoma"/>
          <w:sz w:val="22"/>
          <w:szCs w:val="22"/>
        </w:rPr>
        <w:t xml:space="preserve">Přičemž tato dokumentace je nedílnou součástí smlouvy a obsahuje detailní popis díla a požadavků, které musí být splněny, aby dílo mohlo být požadováno za řádně zhotovené. Součástí díla je i provedení vizuálních oprav a úprav a úklidu při a po provedení díla, likvidace odpadů vzniklých v souvislosti s realizací díla, jakož i případné vymalování a opravy vnitřních omítek a jiného vybavení, tak aby dílo mohlo být po převzetí objednatel ihned užíváno. </w:t>
      </w:r>
    </w:p>
    <w:p w14:paraId="296C4E32" w14:textId="77777777" w:rsidR="000075A3" w:rsidRPr="00A045E6" w:rsidRDefault="000075A3" w:rsidP="000075A3">
      <w:pPr>
        <w:numPr>
          <w:ilvl w:val="0"/>
          <w:numId w:val="4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Součástí díla je také:</w:t>
      </w:r>
    </w:p>
    <w:p w14:paraId="3B00AAA2" w14:textId="77777777" w:rsidR="000075A3" w:rsidRPr="00426A85" w:rsidRDefault="000075A3" w:rsidP="000075A3">
      <w:pPr>
        <w:pStyle w:val="Zkladntext"/>
        <w:numPr>
          <w:ilvl w:val="0"/>
          <w:numId w:val="32"/>
        </w:numPr>
        <w:tabs>
          <w:tab w:val="clear" w:pos="851"/>
          <w:tab w:val="left" w:pos="709"/>
        </w:tabs>
        <w:spacing w:before="60" w:after="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71AD3445">
        <w:rPr>
          <w:rFonts w:ascii="Tahoma" w:hAnsi="Tahoma" w:cs="Tahoma"/>
          <w:sz w:val="22"/>
          <w:szCs w:val="22"/>
        </w:rPr>
        <w:t xml:space="preserve">zpracování </w:t>
      </w:r>
      <w:r>
        <w:rPr>
          <w:rFonts w:ascii="Tahoma" w:hAnsi="Tahoma" w:cs="Tahoma"/>
          <w:sz w:val="22"/>
          <w:szCs w:val="22"/>
        </w:rPr>
        <w:t xml:space="preserve">veškeré </w:t>
      </w:r>
      <w:r w:rsidRPr="71AD3445">
        <w:rPr>
          <w:rFonts w:ascii="Tahoma" w:hAnsi="Tahoma" w:cs="Tahoma"/>
          <w:sz w:val="22"/>
          <w:szCs w:val="22"/>
        </w:rPr>
        <w:t xml:space="preserve">dokumentace </w:t>
      </w:r>
      <w:r>
        <w:rPr>
          <w:rFonts w:ascii="Tahoma" w:hAnsi="Tahoma" w:cs="Tahoma"/>
          <w:sz w:val="22"/>
          <w:szCs w:val="22"/>
        </w:rPr>
        <w:t xml:space="preserve">a doložení certifikace tak, aby bez dalšího mohlo být dílo objednatelem užíváno bezprostředně po jeho předání. </w:t>
      </w:r>
    </w:p>
    <w:p w14:paraId="239ED3DB" w14:textId="77777777" w:rsidR="000075A3" w:rsidRPr="00AA3365" w:rsidRDefault="000075A3" w:rsidP="000075A3">
      <w:pPr>
        <w:pStyle w:val="Zkladntext"/>
        <w:numPr>
          <w:ilvl w:val="0"/>
          <w:numId w:val="32"/>
        </w:numPr>
        <w:tabs>
          <w:tab w:val="clear" w:pos="851"/>
          <w:tab w:val="left" w:pos="709"/>
        </w:tabs>
        <w:spacing w:before="60" w:after="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71AD3445">
        <w:rPr>
          <w:rFonts w:ascii="Tahoma" w:hAnsi="Tahoma" w:cs="Tahoma"/>
          <w:sz w:val="22"/>
          <w:szCs w:val="22"/>
        </w:rPr>
        <w:t>návrh provozníh</w:t>
      </w:r>
      <w:r>
        <w:rPr>
          <w:rFonts w:ascii="Tahoma" w:hAnsi="Tahoma" w:cs="Tahoma"/>
          <w:sz w:val="22"/>
          <w:szCs w:val="22"/>
        </w:rPr>
        <w:t>o</w:t>
      </w:r>
      <w:r w:rsidRPr="71AD3445">
        <w:rPr>
          <w:rFonts w:ascii="Tahoma" w:hAnsi="Tahoma" w:cs="Tahoma"/>
          <w:sz w:val="22"/>
          <w:szCs w:val="22"/>
        </w:rPr>
        <w:t xml:space="preserve"> řádů a technických zařízení, dodávka všech dokladů o zkouškách, revizích, atestech a provozních návodů a předpisů v českém jazyce včetně zaškolení obsluhy,</w:t>
      </w:r>
    </w:p>
    <w:p w14:paraId="1F324B95" w14:textId="77777777" w:rsidR="000075A3" w:rsidRDefault="000075A3" w:rsidP="000075A3">
      <w:pPr>
        <w:pStyle w:val="Zkladntext"/>
        <w:numPr>
          <w:ilvl w:val="0"/>
          <w:numId w:val="32"/>
        </w:numPr>
        <w:tabs>
          <w:tab w:val="clear" w:pos="851"/>
          <w:tab w:val="left" w:pos="709"/>
        </w:tabs>
        <w:spacing w:before="60" w:after="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37194B">
        <w:rPr>
          <w:rFonts w:ascii="Tahoma" w:hAnsi="Tahoma" w:cs="Tahoma"/>
          <w:sz w:val="22"/>
          <w:szCs w:val="22"/>
        </w:rPr>
        <w:t xml:space="preserve">úspěšné provedení předepsaných zkoušek dle platných právních předpisů a technických norem, </w:t>
      </w:r>
    </w:p>
    <w:p w14:paraId="678A507E" w14:textId="77777777" w:rsidR="000075A3" w:rsidRPr="0037194B" w:rsidRDefault="000075A3" w:rsidP="000075A3">
      <w:pPr>
        <w:pStyle w:val="Zkladntext"/>
        <w:numPr>
          <w:ilvl w:val="0"/>
          <w:numId w:val="32"/>
        </w:numPr>
        <w:tabs>
          <w:tab w:val="clear" w:pos="851"/>
          <w:tab w:val="left" w:pos="709"/>
        </w:tabs>
        <w:spacing w:before="60" w:after="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37194B">
        <w:rPr>
          <w:rFonts w:ascii="Tahoma" w:hAnsi="Tahoma" w:cs="Tahoma"/>
          <w:sz w:val="22"/>
          <w:szCs w:val="22"/>
        </w:rPr>
        <w:t>zajištění ochrany proti šíření prašnosti a nadměrného hluku,</w:t>
      </w:r>
    </w:p>
    <w:p w14:paraId="403EE8E9" w14:textId="77777777" w:rsidR="000075A3" w:rsidRPr="00A045E6" w:rsidRDefault="000075A3" w:rsidP="000075A3">
      <w:pPr>
        <w:numPr>
          <w:ilvl w:val="0"/>
          <w:numId w:val="4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</w:t>
      </w:r>
      <w:r>
        <w:rPr>
          <w:rFonts w:ascii="Tahoma" w:hAnsi="Tahoma" w:cs="Tahoma"/>
          <w:sz w:val="22"/>
          <w:szCs w:val="22"/>
        </w:rPr>
        <w:t>l je povinen při provádění díla zejména:</w:t>
      </w:r>
    </w:p>
    <w:p w14:paraId="487A0524" w14:textId="77777777" w:rsidR="000075A3" w:rsidRPr="0037194B" w:rsidRDefault="000075A3" w:rsidP="000075A3">
      <w:pPr>
        <w:pStyle w:val="Zkladntext"/>
        <w:numPr>
          <w:ilvl w:val="0"/>
          <w:numId w:val="49"/>
        </w:numPr>
        <w:tabs>
          <w:tab w:val="num" w:pos="714"/>
        </w:tabs>
        <w:spacing w:before="60" w:after="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37194B">
        <w:rPr>
          <w:rFonts w:ascii="Tahoma" w:hAnsi="Tahoma" w:cs="Tahoma"/>
          <w:sz w:val="22"/>
          <w:szCs w:val="22"/>
        </w:rPr>
        <w:t>plnit podmínky příslušných stavebních a jiných povolení či jiných rozhodnutí nebo opatření stavebních i jiných úřadů a požadavky dotčených orgánů a organizací související s realizací díla,</w:t>
      </w:r>
    </w:p>
    <w:p w14:paraId="0C240F65" w14:textId="77777777" w:rsidR="000075A3" w:rsidRPr="00A045E6" w:rsidRDefault="000075A3" w:rsidP="000075A3">
      <w:pPr>
        <w:numPr>
          <w:ilvl w:val="0"/>
          <w:numId w:val="4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provést dílo v souladu s technickými a právními předpisy platnými v České republice v době provádění díla. Pro provedení díla jsou zá</w:t>
      </w:r>
      <w:r>
        <w:rPr>
          <w:rFonts w:ascii="Tahoma" w:hAnsi="Tahoma" w:cs="Tahoma"/>
          <w:sz w:val="22"/>
          <w:szCs w:val="22"/>
        </w:rPr>
        <w:t>vazné všechny platné normy ČSN.</w:t>
      </w:r>
    </w:p>
    <w:p w14:paraId="5E6F5CF2" w14:textId="77777777" w:rsidR="000075A3" w:rsidRPr="00A045E6" w:rsidRDefault="000075A3" w:rsidP="000075A3">
      <w:pPr>
        <w:numPr>
          <w:ilvl w:val="0"/>
          <w:numId w:val="4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průběžně provádět veškeré potřebné zkoušky, měření a</w:t>
      </w:r>
      <w:r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atesty k prokázání kvalitativních parametrů díla.</w:t>
      </w:r>
    </w:p>
    <w:p w14:paraId="714DA626" w14:textId="77777777" w:rsidR="000075A3" w:rsidRPr="00107340" w:rsidRDefault="000075A3" w:rsidP="000075A3">
      <w:pPr>
        <w:numPr>
          <w:ilvl w:val="0"/>
          <w:numId w:val="4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Objednatel se zavazuje dokončené dílo bez vad a nedodělků</w:t>
      </w:r>
      <w:r>
        <w:rPr>
          <w:rFonts w:ascii="Tahoma" w:hAnsi="Tahoma" w:cs="Tahoma"/>
          <w:sz w:val="22"/>
          <w:szCs w:val="22"/>
        </w:rPr>
        <w:t xml:space="preserve"> bránících jeho řádnému užívání</w:t>
      </w:r>
      <w:r w:rsidRPr="00AA3365">
        <w:rPr>
          <w:rFonts w:ascii="Tahoma" w:hAnsi="Tahoma" w:cs="Tahoma"/>
          <w:sz w:val="22"/>
          <w:szCs w:val="22"/>
        </w:rPr>
        <w:t xml:space="preserve"> převzít a zaplatit za ně zhotoviteli za dohodnutých podmínek cenu dle čl. V této smlo</w:t>
      </w:r>
      <w:r>
        <w:rPr>
          <w:rFonts w:ascii="Tahoma" w:hAnsi="Tahoma" w:cs="Tahoma"/>
          <w:sz w:val="22"/>
          <w:szCs w:val="22"/>
        </w:rPr>
        <w:t>uvy.</w:t>
      </w:r>
      <w:r w:rsidRPr="00107340">
        <w:rPr>
          <w:rFonts w:ascii="Tahoma" w:hAnsi="Tahoma" w:cs="Tahoma"/>
          <w:sz w:val="22"/>
          <w:szCs w:val="22"/>
        </w:rPr>
        <w:t xml:space="preserve"> </w:t>
      </w:r>
      <w:r w:rsidRPr="00D13D7B">
        <w:rPr>
          <w:rFonts w:ascii="Tahoma" w:hAnsi="Tahoma" w:cs="Tahoma"/>
          <w:sz w:val="22"/>
          <w:szCs w:val="22"/>
        </w:rPr>
        <w:t xml:space="preserve">Vadami a nedodělky nebránícími řádnému užívání díla se rozumí pouze drobné ojedinělé vady a drobné ojedinělé nedodělky, které samy o sobě ani ve spojení s jinými nebrání </w:t>
      </w:r>
      <w:r>
        <w:rPr>
          <w:rFonts w:ascii="Tahoma" w:hAnsi="Tahoma" w:cs="Tahoma"/>
          <w:sz w:val="22"/>
          <w:szCs w:val="22"/>
        </w:rPr>
        <w:t xml:space="preserve">řádnému a bezpečnému </w:t>
      </w:r>
      <w:r w:rsidRPr="00D13D7B">
        <w:rPr>
          <w:rFonts w:ascii="Tahoma" w:hAnsi="Tahoma" w:cs="Tahoma"/>
          <w:sz w:val="22"/>
          <w:szCs w:val="22"/>
        </w:rPr>
        <w:t xml:space="preserve">užívání předmětu díla funkčně </w:t>
      </w:r>
      <w:r>
        <w:rPr>
          <w:rFonts w:ascii="Tahoma" w:hAnsi="Tahoma" w:cs="Tahoma"/>
          <w:sz w:val="22"/>
          <w:szCs w:val="22"/>
        </w:rPr>
        <w:t>ani</w:t>
      </w:r>
      <w:r w:rsidRPr="00D13D7B">
        <w:rPr>
          <w:rFonts w:ascii="Tahoma" w:hAnsi="Tahoma" w:cs="Tahoma"/>
          <w:sz w:val="22"/>
          <w:szCs w:val="22"/>
        </w:rPr>
        <w:t xml:space="preserve"> esteticky, ani užívání předmětu díla podstatným způsobem neomezují.</w:t>
      </w:r>
    </w:p>
    <w:p w14:paraId="4AEBF1C5" w14:textId="77777777" w:rsidR="000075A3" w:rsidRPr="00A045E6" w:rsidRDefault="000075A3" w:rsidP="000075A3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IV.</w:t>
      </w:r>
      <w:r>
        <w:rPr>
          <w:rFonts w:ascii="Tahoma" w:hAnsi="Tahoma" w:cs="Tahoma"/>
          <w:b/>
          <w:sz w:val="22"/>
          <w:szCs w:val="22"/>
        </w:rPr>
        <w:br/>
        <w:t>Doba a místo plnění</w:t>
      </w:r>
    </w:p>
    <w:p w14:paraId="58A6F70B" w14:textId="4456161E" w:rsidR="000075A3" w:rsidRPr="00EB57B9" w:rsidRDefault="000075A3" w:rsidP="000075A3">
      <w:pPr>
        <w:widowControl w:val="0"/>
        <w:numPr>
          <w:ilvl w:val="0"/>
          <w:numId w:val="45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iCs/>
          <w:sz w:val="22"/>
          <w:szCs w:val="22"/>
        </w:rPr>
      </w:pPr>
      <w:r w:rsidRPr="002A0914">
        <w:rPr>
          <w:rFonts w:ascii="Tahoma" w:hAnsi="Tahoma" w:cs="Tahoma"/>
          <w:bCs/>
          <w:sz w:val="22"/>
          <w:szCs w:val="22"/>
        </w:rPr>
        <w:t>Zhotov</w:t>
      </w:r>
      <w:r w:rsidRPr="002A0914">
        <w:rPr>
          <w:rFonts w:ascii="Tahoma" w:hAnsi="Tahoma" w:cs="Tahoma"/>
          <w:sz w:val="22"/>
          <w:szCs w:val="22"/>
        </w:rPr>
        <w:t>itel</w:t>
      </w:r>
      <w:r w:rsidRPr="002A0914">
        <w:rPr>
          <w:rFonts w:ascii="Tahoma" w:hAnsi="Tahoma" w:cs="Tahoma"/>
          <w:b/>
          <w:sz w:val="22"/>
          <w:szCs w:val="22"/>
        </w:rPr>
        <w:t xml:space="preserve"> </w:t>
      </w:r>
      <w:r w:rsidRPr="002A0914">
        <w:rPr>
          <w:rFonts w:ascii="Tahoma" w:hAnsi="Tahoma" w:cs="Tahoma"/>
          <w:sz w:val="22"/>
          <w:szCs w:val="22"/>
        </w:rPr>
        <w:t>se zavazuje provést dílo do </w:t>
      </w:r>
      <w:r w:rsidR="000675A7" w:rsidRPr="002A0914">
        <w:rPr>
          <w:rFonts w:ascii="Tahoma" w:hAnsi="Tahoma" w:cs="Tahoma"/>
          <w:sz w:val="22"/>
          <w:szCs w:val="22"/>
        </w:rPr>
        <w:t>12</w:t>
      </w:r>
      <w:r w:rsidRPr="002A0914">
        <w:rPr>
          <w:rFonts w:ascii="Tahoma" w:hAnsi="Tahoma" w:cs="Tahoma"/>
          <w:sz w:val="22"/>
          <w:szCs w:val="22"/>
        </w:rPr>
        <w:t xml:space="preserve"> týdnů od </w:t>
      </w:r>
      <w:r w:rsidR="00E46976" w:rsidRPr="002A0914">
        <w:rPr>
          <w:rFonts w:ascii="Tahoma" w:hAnsi="Tahoma" w:cs="Tahoma"/>
          <w:sz w:val="22"/>
          <w:szCs w:val="22"/>
        </w:rPr>
        <w:t xml:space="preserve">předání písemné výzvy ze strany objednatele. </w:t>
      </w:r>
      <w:r w:rsidRPr="000A73E5">
        <w:rPr>
          <w:rFonts w:ascii="Tahoma" w:hAnsi="Tahoma" w:cs="Tahoma"/>
          <w:sz w:val="22"/>
          <w:szCs w:val="22"/>
        </w:rPr>
        <w:t>Dílo je provedeno, je</w:t>
      </w:r>
      <w:r>
        <w:rPr>
          <w:rFonts w:ascii="Tahoma" w:hAnsi="Tahoma" w:cs="Tahoma"/>
          <w:sz w:val="22"/>
          <w:szCs w:val="22"/>
        </w:rPr>
        <w:noBreakHyphen/>
      </w:r>
      <w:r w:rsidRPr="000A73E5">
        <w:rPr>
          <w:rFonts w:ascii="Tahoma" w:hAnsi="Tahoma" w:cs="Tahoma"/>
          <w:sz w:val="22"/>
          <w:szCs w:val="22"/>
        </w:rPr>
        <w:t>li</w:t>
      </w:r>
      <w:r>
        <w:rPr>
          <w:rFonts w:ascii="Tahoma" w:hAnsi="Tahoma" w:cs="Tahoma"/>
          <w:sz w:val="22"/>
          <w:szCs w:val="22"/>
        </w:rPr>
        <w:t xml:space="preserve"> zcela</w:t>
      </w:r>
      <w:r w:rsidRPr="000A73E5">
        <w:rPr>
          <w:rFonts w:ascii="Tahoma" w:hAnsi="Tahoma" w:cs="Tahoma"/>
          <w:sz w:val="22"/>
          <w:szCs w:val="22"/>
        </w:rPr>
        <w:t xml:space="preserve"> dokončeno (tj. objednateli je předvedena způsobilost díla sloužit svému účelu) </w:t>
      </w:r>
      <w:r>
        <w:rPr>
          <w:rFonts w:ascii="Tahoma" w:hAnsi="Tahoma" w:cs="Tahoma"/>
          <w:sz w:val="22"/>
          <w:szCs w:val="22"/>
        </w:rPr>
        <w:t>a předáno objednateli a je proškolena obsluha objednatele k užívání díla.</w:t>
      </w:r>
    </w:p>
    <w:p w14:paraId="18605117" w14:textId="133C9FAB" w:rsidR="000075A3" w:rsidRDefault="000075A3" w:rsidP="000075A3">
      <w:pPr>
        <w:widowControl w:val="0"/>
        <w:numPr>
          <w:ilvl w:val="0"/>
          <w:numId w:val="45"/>
        </w:numPr>
        <w:tabs>
          <w:tab w:val="clear" w:pos="360"/>
        </w:tabs>
        <w:spacing w:before="120"/>
        <w:ind w:left="357" w:hanging="357"/>
        <w:rPr>
          <w:rFonts w:ascii="Tahoma" w:hAnsi="Tahoma" w:cs="Tahoma"/>
          <w:bCs/>
          <w:sz w:val="22"/>
          <w:szCs w:val="22"/>
        </w:rPr>
      </w:pPr>
      <w:r w:rsidRPr="00A045E6">
        <w:rPr>
          <w:rFonts w:ascii="Tahoma" w:hAnsi="Tahoma" w:cs="Tahoma"/>
          <w:bCs/>
          <w:sz w:val="22"/>
          <w:szCs w:val="22"/>
        </w:rPr>
        <w:t>Místem plnění</w:t>
      </w:r>
      <w:r>
        <w:rPr>
          <w:rFonts w:ascii="Tahoma" w:hAnsi="Tahoma" w:cs="Tahoma"/>
          <w:bCs/>
          <w:sz w:val="22"/>
          <w:szCs w:val="22"/>
        </w:rPr>
        <w:t>, tedy místem provedení díla</w:t>
      </w:r>
      <w:r w:rsidRPr="00A045E6">
        <w:rPr>
          <w:rFonts w:ascii="Tahoma" w:hAnsi="Tahoma" w:cs="Tahoma"/>
          <w:bCs/>
          <w:sz w:val="22"/>
          <w:szCs w:val="22"/>
        </w:rPr>
        <w:t xml:space="preserve"> je </w:t>
      </w:r>
      <w:r>
        <w:rPr>
          <w:rFonts w:ascii="Tahoma" w:hAnsi="Tahoma" w:cs="Tahoma"/>
          <w:bCs/>
          <w:sz w:val="22"/>
          <w:szCs w:val="22"/>
        </w:rPr>
        <w:t xml:space="preserve">DOZP </w:t>
      </w:r>
      <w:proofErr w:type="spellStart"/>
      <w:r>
        <w:rPr>
          <w:rFonts w:ascii="Tahoma" w:hAnsi="Tahoma" w:cs="Tahoma"/>
          <w:bCs/>
          <w:sz w:val="22"/>
          <w:szCs w:val="22"/>
        </w:rPr>
        <w:t>Holasická</w:t>
      </w:r>
      <w:proofErr w:type="spellEnd"/>
      <w:r>
        <w:rPr>
          <w:rFonts w:ascii="Tahoma" w:hAnsi="Tahoma" w:cs="Tahoma"/>
          <w:bCs/>
          <w:sz w:val="22"/>
          <w:szCs w:val="22"/>
        </w:rPr>
        <w:t xml:space="preserve"> na adrese: </w:t>
      </w:r>
      <w:proofErr w:type="spellStart"/>
      <w:r w:rsidRPr="00F61270">
        <w:rPr>
          <w:rFonts w:ascii="Tahoma" w:hAnsi="Tahoma" w:cs="Tahoma"/>
          <w:bCs/>
          <w:sz w:val="22"/>
          <w:szCs w:val="22"/>
        </w:rPr>
        <w:t>Holasická</w:t>
      </w:r>
      <w:proofErr w:type="spellEnd"/>
      <w:r>
        <w:rPr>
          <w:rFonts w:ascii="Tahoma" w:hAnsi="Tahoma" w:cs="Tahoma"/>
          <w:bCs/>
          <w:sz w:val="22"/>
          <w:szCs w:val="22"/>
        </w:rPr>
        <w:t xml:space="preserve"> </w:t>
      </w:r>
      <w:r w:rsidRPr="00F61270">
        <w:rPr>
          <w:rFonts w:ascii="Tahoma" w:hAnsi="Tahoma" w:cs="Tahoma"/>
          <w:bCs/>
          <w:sz w:val="22"/>
          <w:szCs w:val="22"/>
        </w:rPr>
        <w:t>1734/76</w:t>
      </w:r>
      <w:r>
        <w:rPr>
          <w:rFonts w:ascii="Tahoma" w:hAnsi="Tahoma" w:cs="Tahoma"/>
          <w:bCs/>
          <w:sz w:val="22"/>
          <w:szCs w:val="22"/>
        </w:rPr>
        <w:t xml:space="preserve">, </w:t>
      </w:r>
      <w:r w:rsidRPr="00F61270">
        <w:rPr>
          <w:rFonts w:ascii="Tahoma" w:hAnsi="Tahoma" w:cs="Tahoma"/>
          <w:bCs/>
          <w:sz w:val="22"/>
          <w:szCs w:val="22"/>
        </w:rPr>
        <w:t xml:space="preserve">747 05 </w:t>
      </w:r>
      <w:r w:rsidR="000675A7" w:rsidRPr="00F61270">
        <w:rPr>
          <w:rFonts w:ascii="Tahoma" w:hAnsi="Tahoma" w:cs="Tahoma"/>
          <w:bCs/>
          <w:sz w:val="22"/>
          <w:szCs w:val="22"/>
        </w:rPr>
        <w:t>Opava – Kateřinky</w:t>
      </w:r>
      <w:r>
        <w:rPr>
          <w:rFonts w:ascii="Tahoma" w:hAnsi="Tahoma" w:cs="Tahoma"/>
          <w:bCs/>
          <w:sz w:val="22"/>
          <w:szCs w:val="22"/>
        </w:rPr>
        <w:t>.</w:t>
      </w:r>
    </w:p>
    <w:p w14:paraId="4213AF01" w14:textId="77777777" w:rsidR="000075A3" w:rsidRDefault="000075A3" w:rsidP="000075A3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lastRenderedPageBreak/>
        <w:t>V.</w:t>
      </w:r>
      <w:r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Cena za dílo</w:t>
      </w:r>
    </w:p>
    <w:p w14:paraId="082D966E" w14:textId="77777777" w:rsidR="000075A3" w:rsidRPr="00AA3365" w:rsidRDefault="000075A3" w:rsidP="000075A3">
      <w:pPr>
        <w:numPr>
          <w:ilvl w:val="0"/>
          <w:numId w:val="46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973CC3">
        <w:rPr>
          <w:rFonts w:ascii="Tahoma" w:hAnsi="Tahoma" w:cs="Tahoma"/>
          <w:sz w:val="22"/>
          <w:szCs w:val="22"/>
        </w:rPr>
        <w:t xml:space="preserve">Cena za provedené dílo je stanovena dohodou smluvních stran a činí </w:t>
      </w:r>
      <w:r>
        <w:rPr>
          <w:rFonts w:ascii="Tahoma" w:hAnsi="Tahoma" w:cs="Tahoma"/>
          <w:b/>
          <w:bCs/>
          <w:sz w:val="22"/>
          <w:szCs w:val="22"/>
        </w:rPr>
        <w:t xml:space="preserve">…………………. </w:t>
      </w:r>
      <w:r w:rsidRPr="00973CC3">
        <w:rPr>
          <w:rFonts w:ascii="Tahoma" w:hAnsi="Tahoma" w:cs="Tahoma"/>
          <w:b/>
          <w:bCs/>
          <w:sz w:val="22"/>
          <w:szCs w:val="22"/>
        </w:rPr>
        <w:t xml:space="preserve">Kč </w:t>
      </w:r>
      <w:r w:rsidRPr="00EF244F">
        <w:rPr>
          <w:rFonts w:ascii="Tahoma" w:hAnsi="Tahoma" w:cs="Tahoma"/>
          <w:sz w:val="22"/>
          <w:szCs w:val="22"/>
        </w:rPr>
        <w:t>bez DPH.</w:t>
      </w:r>
      <w:r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5C3857">
        <w:rPr>
          <w:rFonts w:ascii="Tahoma" w:hAnsi="Tahoma" w:cs="Tahoma"/>
          <w:sz w:val="22"/>
          <w:szCs w:val="22"/>
        </w:rPr>
        <w:t>Tato cena je konečná a zahrnuje veškeré dodávky a práce související s realizací díla</w:t>
      </w:r>
      <w:r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a ji</w:t>
      </w:r>
      <w:r>
        <w:rPr>
          <w:rFonts w:ascii="Tahoma" w:hAnsi="Tahoma" w:cs="Tahoma"/>
          <w:sz w:val="22"/>
          <w:szCs w:val="22"/>
        </w:rPr>
        <w:t>né náklady nezbytné pro řádné a </w:t>
      </w:r>
      <w:r w:rsidRPr="00AA3365">
        <w:rPr>
          <w:rFonts w:ascii="Tahoma" w:hAnsi="Tahoma" w:cs="Tahoma"/>
          <w:sz w:val="22"/>
          <w:szCs w:val="22"/>
        </w:rPr>
        <w:t>úplné provedení díla.</w:t>
      </w:r>
    </w:p>
    <w:p w14:paraId="57F09E00" w14:textId="77777777" w:rsidR="000075A3" w:rsidRPr="00AA3365" w:rsidRDefault="000075A3" w:rsidP="000075A3">
      <w:pPr>
        <w:numPr>
          <w:ilvl w:val="0"/>
          <w:numId w:val="46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Cena za dílo uvedená v odst. 1 tohoto článku</w:t>
      </w:r>
      <w:r>
        <w:rPr>
          <w:rFonts w:ascii="Tahoma" w:hAnsi="Tahoma" w:cs="Tahoma"/>
          <w:sz w:val="22"/>
          <w:szCs w:val="22"/>
        </w:rPr>
        <w:t xml:space="preserve"> smlouvy</w:t>
      </w:r>
      <w:r w:rsidRPr="00AA3365">
        <w:rPr>
          <w:rFonts w:ascii="Tahoma" w:hAnsi="Tahoma" w:cs="Tahoma"/>
          <w:sz w:val="22"/>
          <w:szCs w:val="22"/>
        </w:rPr>
        <w:t xml:space="preserve"> je cenou nejvýše přípustnou a </w:t>
      </w:r>
      <w:r>
        <w:rPr>
          <w:rFonts w:ascii="Tahoma" w:hAnsi="Tahoma" w:cs="Tahoma"/>
          <w:sz w:val="22"/>
          <w:szCs w:val="22"/>
        </w:rPr>
        <w:t>lze ji</w:t>
      </w:r>
      <w:r w:rsidRPr="00AA336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</w:t>
      </w:r>
      <w:r w:rsidRPr="00AA3365">
        <w:rPr>
          <w:rFonts w:ascii="Tahoma" w:hAnsi="Tahoma" w:cs="Tahoma"/>
          <w:sz w:val="22"/>
          <w:szCs w:val="22"/>
        </w:rPr>
        <w:t>měnit pouze</w:t>
      </w:r>
      <w:r>
        <w:rPr>
          <w:rFonts w:ascii="Tahoma" w:hAnsi="Tahoma" w:cs="Tahoma"/>
          <w:sz w:val="22"/>
          <w:szCs w:val="22"/>
        </w:rPr>
        <w:t xml:space="preserve"> v případě</w:t>
      </w:r>
      <w:r w:rsidRPr="00AA3365">
        <w:rPr>
          <w:rFonts w:ascii="Tahoma" w:hAnsi="Tahoma" w:cs="Tahoma"/>
          <w:sz w:val="22"/>
          <w:szCs w:val="22"/>
        </w:rPr>
        <w:t>:</w:t>
      </w:r>
    </w:p>
    <w:p w14:paraId="44EA4E00" w14:textId="77777777" w:rsidR="000075A3" w:rsidRPr="00AA3365" w:rsidRDefault="000075A3" w:rsidP="000075A3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VI.</w:t>
      </w:r>
      <w:r w:rsidRPr="00AA3365">
        <w:rPr>
          <w:rFonts w:ascii="Tahoma" w:hAnsi="Tahoma" w:cs="Tahoma"/>
          <w:b/>
          <w:sz w:val="22"/>
          <w:szCs w:val="22"/>
        </w:rPr>
        <w:br/>
        <w:t>Platební podmínky</w:t>
      </w:r>
    </w:p>
    <w:p w14:paraId="6BBF3455" w14:textId="77777777" w:rsidR="000075A3" w:rsidRDefault="000075A3" w:rsidP="000075A3">
      <w:pPr>
        <w:widowControl w:val="0"/>
        <w:numPr>
          <w:ilvl w:val="1"/>
          <w:numId w:val="3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Zálohy na platby nejsou sjednány.</w:t>
      </w:r>
      <w:r>
        <w:rPr>
          <w:rFonts w:ascii="Tahoma" w:hAnsi="Tahoma" w:cs="Tahoma"/>
          <w:sz w:val="22"/>
          <w:szCs w:val="22"/>
        </w:rPr>
        <w:t xml:space="preserve"> </w:t>
      </w:r>
    </w:p>
    <w:p w14:paraId="21479505" w14:textId="77777777" w:rsidR="000075A3" w:rsidRPr="00AA3365" w:rsidRDefault="000075A3" w:rsidP="000075A3">
      <w:pPr>
        <w:widowControl w:val="0"/>
        <w:numPr>
          <w:ilvl w:val="1"/>
          <w:numId w:val="3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Cena díla bude objednatelem uhrazena po předání díla na základě faktury vystavené zhotovitelem. F</w:t>
      </w:r>
      <w:r w:rsidRPr="00AA3365">
        <w:rPr>
          <w:rFonts w:ascii="Tahoma" w:hAnsi="Tahoma" w:cs="Tahoma"/>
          <w:sz w:val="22"/>
          <w:szCs w:val="22"/>
        </w:rPr>
        <w:t>aktur</w:t>
      </w:r>
      <w:r>
        <w:rPr>
          <w:rFonts w:ascii="Tahoma" w:hAnsi="Tahoma" w:cs="Tahoma"/>
          <w:sz w:val="22"/>
          <w:szCs w:val="22"/>
        </w:rPr>
        <w:t xml:space="preserve">a musí </w:t>
      </w:r>
      <w:r w:rsidRPr="00AA3365">
        <w:rPr>
          <w:rFonts w:ascii="Tahoma" w:hAnsi="Tahoma" w:cs="Tahoma"/>
          <w:sz w:val="22"/>
          <w:szCs w:val="22"/>
        </w:rPr>
        <w:t xml:space="preserve">mít </w:t>
      </w:r>
      <w:r>
        <w:rPr>
          <w:rFonts w:ascii="Tahoma" w:hAnsi="Tahoma" w:cs="Tahoma"/>
          <w:sz w:val="22"/>
          <w:szCs w:val="22"/>
        </w:rPr>
        <w:t xml:space="preserve">všechny </w:t>
      </w:r>
      <w:r w:rsidRPr="00AA3365">
        <w:rPr>
          <w:rFonts w:ascii="Tahoma" w:hAnsi="Tahoma" w:cs="Tahoma"/>
          <w:sz w:val="22"/>
          <w:szCs w:val="22"/>
        </w:rPr>
        <w:t>náležitosti daňového dokladu</w:t>
      </w:r>
      <w:r>
        <w:rPr>
          <w:rFonts w:ascii="Tahoma" w:hAnsi="Tahoma" w:cs="Tahoma"/>
          <w:sz w:val="22"/>
          <w:szCs w:val="22"/>
        </w:rPr>
        <w:t xml:space="preserve">. </w:t>
      </w:r>
      <w:r w:rsidRPr="00AA3365">
        <w:rPr>
          <w:rFonts w:ascii="Tahoma" w:hAnsi="Tahoma" w:cs="Tahoma"/>
          <w:sz w:val="22"/>
          <w:szCs w:val="22"/>
        </w:rPr>
        <w:t>Kromě náležitostí stanovených platnými právními předpisy pro daňový doklad bude zhotovitel povinen ve faktuře uvést i tyto údaje:</w:t>
      </w:r>
    </w:p>
    <w:p w14:paraId="522CA945" w14:textId="77777777" w:rsidR="000075A3" w:rsidRDefault="000075A3" w:rsidP="000075A3">
      <w:pPr>
        <w:widowControl w:val="0"/>
        <w:numPr>
          <w:ilvl w:val="2"/>
          <w:numId w:val="3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IČ</w:t>
      </w:r>
      <w:r>
        <w:rPr>
          <w:rFonts w:ascii="Tahoma" w:hAnsi="Tahoma" w:cs="Tahoma"/>
          <w:sz w:val="22"/>
          <w:szCs w:val="22"/>
        </w:rPr>
        <w:t>O</w:t>
      </w:r>
      <w:r w:rsidRPr="00AA3365">
        <w:rPr>
          <w:rFonts w:ascii="Tahoma" w:hAnsi="Tahoma" w:cs="Tahoma"/>
          <w:sz w:val="22"/>
          <w:szCs w:val="22"/>
        </w:rPr>
        <w:t xml:space="preserve"> objednatele,</w:t>
      </w:r>
    </w:p>
    <w:p w14:paraId="1666AEB6" w14:textId="110B1D96" w:rsidR="000075A3" w:rsidRPr="00967EBD" w:rsidRDefault="000075A3" w:rsidP="000075A3">
      <w:pPr>
        <w:widowControl w:val="0"/>
        <w:numPr>
          <w:ilvl w:val="2"/>
          <w:numId w:val="3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předmět smlouvy, tj. text „</w:t>
      </w:r>
      <w:r w:rsidR="000675A7" w:rsidRPr="000675A7">
        <w:rPr>
          <w:rFonts w:ascii="Tahoma" w:hAnsi="Tahoma" w:cs="Tahoma"/>
          <w:sz w:val="22"/>
          <w:szCs w:val="22"/>
        </w:rPr>
        <w:t xml:space="preserve">Zhotovení fasády budovy na středisku DOZP </w:t>
      </w:r>
      <w:proofErr w:type="spellStart"/>
      <w:r w:rsidR="000675A7" w:rsidRPr="000675A7">
        <w:rPr>
          <w:rFonts w:ascii="Tahoma" w:hAnsi="Tahoma" w:cs="Tahoma"/>
          <w:sz w:val="22"/>
          <w:szCs w:val="22"/>
        </w:rPr>
        <w:t>Holasická</w:t>
      </w:r>
      <w:proofErr w:type="spellEnd"/>
      <w:r>
        <w:rPr>
          <w:rFonts w:ascii="Tahoma" w:hAnsi="Tahoma" w:cs="Tahoma"/>
          <w:sz w:val="22"/>
          <w:szCs w:val="22"/>
        </w:rPr>
        <w:t>,</w:t>
      </w:r>
      <w:r w:rsidR="000675A7">
        <w:rPr>
          <w:rFonts w:ascii="Tahoma" w:hAnsi="Tahoma" w:cs="Tahoma"/>
          <w:sz w:val="22"/>
          <w:szCs w:val="22"/>
        </w:rPr>
        <w:t xml:space="preserve"> Sírius, příspěvková organizace, </w:t>
      </w:r>
      <w:r>
        <w:rPr>
          <w:rFonts w:ascii="Tahoma" w:hAnsi="Tahoma" w:cs="Tahoma"/>
          <w:sz w:val="22"/>
          <w:szCs w:val="22"/>
        </w:rPr>
        <w:t>Opava“,</w:t>
      </w:r>
    </w:p>
    <w:p w14:paraId="7C492C25" w14:textId="77777777" w:rsidR="000075A3" w:rsidRPr="00AA3365" w:rsidRDefault="000075A3" w:rsidP="000075A3">
      <w:pPr>
        <w:widowControl w:val="0"/>
        <w:numPr>
          <w:ilvl w:val="2"/>
          <w:numId w:val="3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banky a číslo zveřejněného účtu, na který m</w:t>
      </w:r>
      <w:r>
        <w:rPr>
          <w:rFonts w:ascii="Tahoma" w:hAnsi="Tahoma" w:cs="Tahoma"/>
          <w:sz w:val="22"/>
          <w:szCs w:val="22"/>
        </w:rPr>
        <w:t>á</w:t>
      </w:r>
      <w:r w:rsidRPr="00AA3365">
        <w:rPr>
          <w:rFonts w:ascii="Tahoma" w:hAnsi="Tahoma" w:cs="Tahoma"/>
          <w:sz w:val="22"/>
          <w:szCs w:val="22"/>
        </w:rPr>
        <w:t xml:space="preserve"> být zaplaceno,</w:t>
      </w:r>
    </w:p>
    <w:p w14:paraId="1E2F71D8" w14:textId="77777777" w:rsidR="000075A3" w:rsidRPr="00AA3365" w:rsidRDefault="000075A3" w:rsidP="000075A3">
      <w:pPr>
        <w:widowControl w:val="0"/>
        <w:numPr>
          <w:ilvl w:val="2"/>
          <w:numId w:val="3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lhůtu splatnosti faktury</w:t>
      </w:r>
      <w:r>
        <w:rPr>
          <w:rFonts w:ascii="Tahoma" w:hAnsi="Tahoma" w:cs="Tahoma"/>
          <w:sz w:val="22"/>
          <w:szCs w:val="22"/>
        </w:rPr>
        <w:t xml:space="preserve"> 30 dnů</w:t>
      </w:r>
      <w:r w:rsidRPr="00AA3365">
        <w:rPr>
          <w:rFonts w:ascii="Tahoma" w:hAnsi="Tahoma" w:cs="Tahoma"/>
          <w:sz w:val="22"/>
          <w:szCs w:val="22"/>
        </w:rPr>
        <w:t>,</w:t>
      </w:r>
    </w:p>
    <w:p w14:paraId="1D2F1C40" w14:textId="77777777" w:rsidR="000075A3" w:rsidRDefault="000075A3" w:rsidP="000075A3">
      <w:pPr>
        <w:widowControl w:val="0"/>
        <w:numPr>
          <w:ilvl w:val="2"/>
          <w:numId w:val="3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osoby, která fakturu vyhotovila</w:t>
      </w:r>
      <w:r w:rsidRPr="00155458">
        <w:rPr>
          <w:rFonts w:ascii="Tahoma" w:hAnsi="Tahoma" w:cs="Tahoma"/>
          <w:sz w:val="22"/>
          <w:szCs w:val="22"/>
        </w:rPr>
        <w:t>, včetně jejího podpisu a</w:t>
      </w:r>
      <w:r>
        <w:rPr>
          <w:rFonts w:ascii="Tahoma" w:hAnsi="Tahoma" w:cs="Tahoma"/>
          <w:sz w:val="22"/>
          <w:szCs w:val="22"/>
        </w:rPr>
        <w:t> </w:t>
      </w:r>
      <w:r w:rsidRPr="00155458">
        <w:rPr>
          <w:rFonts w:ascii="Tahoma" w:hAnsi="Tahoma" w:cs="Tahoma"/>
          <w:sz w:val="22"/>
          <w:szCs w:val="22"/>
        </w:rPr>
        <w:t>kontaktního telefonu,</w:t>
      </w:r>
    </w:p>
    <w:p w14:paraId="335B803E" w14:textId="77777777" w:rsidR="000075A3" w:rsidRDefault="000075A3" w:rsidP="000075A3">
      <w:pPr>
        <w:widowControl w:val="0"/>
        <w:numPr>
          <w:ilvl w:val="1"/>
          <w:numId w:val="3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8389B">
        <w:rPr>
          <w:rFonts w:ascii="Tahoma" w:hAnsi="Tahoma" w:cs="Tahoma"/>
          <w:sz w:val="22"/>
          <w:szCs w:val="22"/>
        </w:rPr>
        <w:t>Doručení faktury</w:t>
      </w:r>
      <w:r>
        <w:rPr>
          <w:rFonts w:ascii="Tahoma" w:hAnsi="Tahoma" w:cs="Tahoma"/>
          <w:sz w:val="22"/>
          <w:szCs w:val="22"/>
        </w:rPr>
        <w:t xml:space="preserve"> </w:t>
      </w:r>
      <w:r w:rsidRPr="0058389B">
        <w:rPr>
          <w:rFonts w:ascii="Tahoma" w:hAnsi="Tahoma" w:cs="Tahoma"/>
          <w:sz w:val="22"/>
          <w:szCs w:val="22"/>
        </w:rPr>
        <w:t xml:space="preserve">se provede </w:t>
      </w:r>
      <w:r>
        <w:rPr>
          <w:rFonts w:ascii="Tahoma" w:hAnsi="Tahoma" w:cs="Tahoma"/>
          <w:sz w:val="22"/>
          <w:szCs w:val="22"/>
        </w:rPr>
        <w:t xml:space="preserve">osobně oproti podpisu potvrzující převzetí ze strany objednatele, </w:t>
      </w:r>
      <w:r w:rsidRPr="00F7575D">
        <w:rPr>
          <w:rFonts w:ascii="Tahoma" w:hAnsi="Tahoma" w:cs="Tahoma"/>
          <w:sz w:val="22"/>
          <w:szCs w:val="22"/>
        </w:rPr>
        <w:t>prostřednictvím provoz</w:t>
      </w:r>
      <w:r w:rsidRPr="007A0BD7">
        <w:rPr>
          <w:rFonts w:ascii="Tahoma" w:hAnsi="Tahoma" w:cs="Tahoma"/>
          <w:sz w:val="22"/>
          <w:szCs w:val="22"/>
        </w:rPr>
        <w:t>ovatele poštovních služeb</w:t>
      </w:r>
      <w:r>
        <w:rPr>
          <w:rFonts w:ascii="Tahoma" w:hAnsi="Tahoma" w:cs="Tahoma"/>
          <w:sz w:val="22"/>
          <w:szCs w:val="22"/>
        </w:rPr>
        <w:t xml:space="preserve"> nebo prostřednictvím datové schránky.</w:t>
      </w:r>
    </w:p>
    <w:p w14:paraId="58539ED1" w14:textId="77777777" w:rsidR="000075A3" w:rsidRPr="00155458" w:rsidRDefault="000075A3" w:rsidP="000075A3">
      <w:pPr>
        <w:widowControl w:val="0"/>
        <w:numPr>
          <w:ilvl w:val="1"/>
          <w:numId w:val="3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1B009F08" w14:textId="77777777" w:rsidR="000075A3" w:rsidRPr="00F73FEB" w:rsidRDefault="000075A3" w:rsidP="000075A3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F73FEB">
        <w:rPr>
          <w:rFonts w:ascii="Tahoma" w:hAnsi="Tahoma" w:cs="Tahoma"/>
          <w:b/>
          <w:sz w:val="22"/>
          <w:szCs w:val="22"/>
        </w:rPr>
        <w:t>VII.</w:t>
      </w:r>
      <w:r>
        <w:rPr>
          <w:rFonts w:ascii="Tahoma" w:hAnsi="Tahoma" w:cs="Tahoma"/>
          <w:b/>
          <w:sz w:val="22"/>
          <w:szCs w:val="22"/>
        </w:rPr>
        <w:br/>
      </w:r>
      <w:r w:rsidRPr="00F73FEB">
        <w:rPr>
          <w:rFonts w:ascii="Tahoma" w:hAnsi="Tahoma" w:cs="Tahoma"/>
          <w:b/>
          <w:sz w:val="22"/>
          <w:szCs w:val="22"/>
        </w:rPr>
        <w:t>Jakost díla</w:t>
      </w:r>
    </w:p>
    <w:p w14:paraId="01E1A6FD" w14:textId="77777777" w:rsidR="000075A3" w:rsidRPr="004F5D2D" w:rsidRDefault="000075A3" w:rsidP="000075A3">
      <w:pPr>
        <w:pStyle w:val="Smlouva-slo"/>
        <w:numPr>
          <w:ilvl w:val="0"/>
          <w:numId w:val="35"/>
        </w:numPr>
        <w:tabs>
          <w:tab w:val="clear" w:pos="360"/>
        </w:tabs>
        <w:snapToGrid/>
        <w:spacing w:line="240" w:lineRule="auto"/>
        <w:rPr>
          <w:rFonts w:ascii="Tahoma" w:hAnsi="Tahoma" w:cs="Tahoma"/>
          <w:bCs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 xml:space="preserve">Zhotovitel se zavazuje k tomu, že celkový souhrn vlastností provedeného díla bude dávat schopnost uspokojit stanovené potřeby, tj. využitelnost, bezpečnost, bezporuchovost, udržovatelnost, hospodárnost, ochranu životního prostředí, požární bezpečnost, hygienické požadavky. </w:t>
      </w:r>
      <w:r>
        <w:rPr>
          <w:rFonts w:ascii="Tahoma" w:hAnsi="Tahoma" w:cs="Tahoma"/>
          <w:bCs/>
          <w:sz w:val="22"/>
          <w:szCs w:val="22"/>
        </w:rPr>
        <w:t>Z</w:t>
      </w:r>
      <w:r w:rsidRPr="004F5D2D">
        <w:rPr>
          <w:rFonts w:ascii="Tahoma" w:hAnsi="Tahoma" w:cs="Tahoma"/>
          <w:bCs/>
          <w:sz w:val="22"/>
          <w:szCs w:val="22"/>
        </w:rPr>
        <w:t xml:space="preserve">hotovitel </w:t>
      </w:r>
      <w:r>
        <w:rPr>
          <w:rFonts w:ascii="Tahoma" w:hAnsi="Tahoma" w:cs="Tahoma"/>
          <w:bCs/>
          <w:sz w:val="22"/>
          <w:szCs w:val="22"/>
        </w:rPr>
        <w:t xml:space="preserve">se </w:t>
      </w:r>
      <w:r w:rsidRPr="004F5D2D">
        <w:rPr>
          <w:rFonts w:ascii="Tahoma" w:hAnsi="Tahoma" w:cs="Tahoma"/>
          <w:bCs/>
          <w:sz w:val="22"/>
          <w:szCs w:val="22"/>
        </w:rPr>
        <w:t>zavazuje používat pouze materiály a</w:t>
      </w:r>
      <w:r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konstrukce vyhovující požadavkům kladeným na</w:t>
      </w:r>
      <w:r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jejich jakost a</w:t>
      </w:r>
      <w:r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mající prohlášení o</w:t>
      </w:r>
      <w:r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shodě dle</w:t>
      </w:r>
      <w:r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zákona č. 22/1997 Sb., o</w:t>
      </w:r>
      <w:r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technických požadavcích na</w:t>
      </w:r>
      <w:r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výrobky a</w:t>
      </w:r>
      <w:r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o</w:t>
      </w:r>
      <w:r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změně a</w:t>
      </w:r>
      <w:r>
        <w:rPr>
          <w:rFonts w:ascii="Tahoma" w:hAnsi="Tahoma" w:cs="Tahoma"/>
          <w:bCs/>
          <w:sz w:val="22"/>
          <w:szCs w:val="22"/>
        </w:rPr>
        <w:t> doplnění některých zákonů, ve znění pozdějších předpisů a </w:t>
      </w:r>
      <w:r w:rsidRPr="004F5D2D">
        <w:rPr>
          <w:rFonts w:ascii="Tahoma" w:hAnsi="Tahoma" w:cs="Tahoma"/>
          <w:bCs/>
          <w:sz w:val="22"/>
          <w:szCs w:val="22"/>
        </w:rPr>
        <w:t>jeho prováděcích předpisů.</w:t>
      </w:r>
    </w:p>
    <w:p w14:paraId="48CFEA69" w14:textId="77777777" w:rsidR="000075A3" w:rsidRPr="004F5D2D" w:rsidRDefault="000075A3" w:rsidP="000075A3">
      <w:pPr>
        <w:pStyle w:val="Smlouva-slo"/>
        <w:numPr>
          <w:ilvl w:val="0"/>
          <w:numId w:val="35"/>
        </w:numPr>
        <w:tabs>
          <w:tab w:val="clear" w:pos="360"/>
        </w:tabs>
        <w:snapToGrid/>
        <w:spacing w:line="240" w:lineRule="auto"/>
        <w:rPr>
          <w:rFonts w:ascii="Tahoma" w:hAnsi="Tahoma" w:cs="Tahoma"/>
          <w:bCs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>Sml</w:t>
      </w:r>
      <w:r>
        <w:rPr>
          <w:rFonts w:ascii="Tahoma" w:hAnsi="Tahoma" w:cs="Tahoma"/>
          <w:bCs/>
          <w:sz w:val="22"/>
          <w:szCs w:val="22"/>
        </w:rPr>
        <w:t>uvní strany se dohodly, že bude</w:t>
      </w:r>
      <w:r>
        <w:rPr>
          <w:rFonts w:ascii="Tahoma" w:hAnsi="Tahoma" w:cs="Tahoma"/>
          <w:bCs/>
          <w:sz w:val="22"/>
          <w:szCs w:val="22"/>
        </w:rPr>
        <w:noBreakHyphen/>
      </w:r>
      <w:r w:rsidRPr="004F5D2D">
        <w:rPr>
          <w:rFonts w:ascii="Tahoma" w:hAnsi="Tahoma" w:cs="Tahoma"/>
          <w:bCs/>
          <w:sz w:val="22"/>
          <w:szCs w:val="22"/>
        </w:rPr>
        <w:t>li v rámci díla dodáváno zboží</w:t>
      </w:r>
      <w:r>
        <w:rPr>
          <w:rFonts w:ascii="Tahoma" w:hAnsi="Tahoma" w:cs="Tahoma"/>
          <w:bCs/>
          <w:sz w:val="22"/>
          <w:szCs w:val="22"/>
        </w:rPr>
        <w:t>, toto bude dodáno v I. </w:t>
      </w:r>
      <w:r w:rsidRPr="004F5D2D">
        <w:rPr>
          <w:rFonts w:ascii="Tahoma" w:hAnsi="Tahoma" w:cs="Tahoma"/>
          <w:bCs/>
          <w:sz w:val="22"/>
          <w:szCs w:val="22"/>
        </w:rPr>
        <w:t>jakosti.</w:t>
      </w:r>
    </w:p>
    <w:p w14:paraId="6B60A851" w14:textId="77777777" w:rsidR="000075A3" w:rsidRPr="004F5D2D" w:rsidRDefault="000075A3" w:rsidP="000075A3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VIII</w:t>
      </w:r>
      <w:r w:rsidRPr="004F5D2D"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b/>
          <w:sz w:val="22"/>
          <w:szCs w:val="22"/>
        </w:rPr>
        <w:br/>
      </w:r>
      <w:r w:rsidRPr="004F5D2D">
        <w:rPr>
          <w:rFonts w:ascii="Tahoma" w:hAnsi="Tahoma" w:cs="Tahoma"/>
          <w:b/>
          <w:sz w:val="22"/>
          <w:szCs w:val="22"/>
        </w:rPr>
        <w:t>Staveniště</w:t>
      </w:r>
    </w:p>
    <w:p w14:paraId="76262B07" w14:textId="77777777" w:rsidR="000075A3" w:rsidRPr="0037194B" w:rsidRDefault="000075A3" w:rsidP="000075A3">
      <w:pPr>
        <w:pStyle w:val="Smlouva-slo"/>
        <w:widowControl/>
        <w:numPr>
          <w:ilvl w:val="3"/>
          <w:numId w:val="34"/>
        </w:numPr>
        <w:snapToGrid/>
        <w:spacing w:line="240" w:lineRule="auto"/>
        <w:rPr>
          <w:rFonts w:ascii="Tahoma" w:hAnsi="Tahoma" w:cs="Tahoma"/>
          <w:sz w:val="22"/>
          <w:szCs w:val="22"/>
        </w:rPr>
      </w:pPr>
      <w:r w:rsidRPr="00E11701">
        <w:rPr>
          <w:rFonts w:ascii="Tahoma" w:hAnsi="Tahoma" w:cs="Tahoma"/>
          <w:sz w:val="22"/>
          <w:szCs w:val="22"/>
        </w:rPr>
        <w:t xml:space="preserve">Objednatel předá a zhotovitel převezme </w:t>
      </w:r>
      <w:r>
        <w:rPr>
          <w:rFonts w:ascii="Tahoma" w:hAnsi="Tahoma" w:cs="Tahoma"/>
          <w:sz w:val="22"/>
          <w:szCs w:val="22"/>
        </w:rPr>
        <w:t>prostory pro zhotovení díla</w:t>
      </w:r>
      <w:r w:rsidRPr="00E11701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dle vzájemné</w:t>
      </w:r>
      <w:r w:rsidRPr="00E11701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dohody smluvních stran po podpisu této smlouvy. O tomto předání </w:t>
      </w:r>
      <w:proofErr w:type="gramStart"/>
      <w:r>
        <w:rPr>
          <w:rFonts w:ascii="Tahoma" w:hAnsi="Tahoma" w:cs="Tahoma"/>
          <w:sz w:val="22"/>
          <w:szCs w:val="22"/>
        </w:rPr>
        <w:t>sepíší</w:t>
      </w:r>
      <w:proofErr w:type="gramEnd"/>
      <w:r>
        <w:rPr>
          <w:rFonts w:ascii="Tahoma" w:hAnsi="Tahoma" w:cs="Tahoma"/>
          <w:sz w:val="22"/>
          <w:szCs w:val="22"/>
        </w:rPr>
        <w:t xml:space="preserve"> strany záznam, kterým osvědčuje, že mu byly objednatelem předány prostory pro realizaci díla a nic mu nebrání v provedení díla dle této smlouvy.</w:t>
      </w:r>
    </w:p>
    <w:p w14:paraId="314D9245" w14:textId="77777777" w:rsidR="000075A3" w:rsidRPr="00F73FEB" w:rsidRDefault="000075A3" w:rsidP="000075A3">
      <w:pPr>
        <w:pStyle w:val="Smlouva-slo"/>
        <w:widowControl/>
        <w:numPr>
          <w:ilvl w:val="3"/>
          <w:numId w:val="34"/>
        </w:numPr>
        <w:tabs>
          <w:tab w:val="clear" w:pos="360"/>
        </w:tabs>
        <w:snapToGrid/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Vodné, stočné, elektrickou energii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další média odebraná při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provádění díla</w:t>
      </w:r>
      <w:r>
        <w:rPr>
          <w:rFonts w:ascii="Tahoma" w:hAnsi="Tahoma" w:cs="Tahoma"/>
          <w:sz w:val="22"/>
          <w:szCs w:val="22"/>
        </w:rPr>
        <w:t xml:space="preserve"> v místě realizace díla</w:t>
      </w:r>
      <w:r w:rsidRPr="004F5D2D">
        <w:rPr>
          <w:rFonts w:ascii="Tahoma" w:hAnsi="Tahoma" w:cs="Tahoma"/>
          <w:sz w:val="22"/>
          <w:szCs w:val="22"/>
        </w:rPr>
        <w:t xml:space="preserve"> hradí </w:t>
      </w:r>
      <w:r>
        <w:rPr>
          <w:rFonts w:ascii="Tahoma" w:hAnsi="Tahoma" w:cs="Tahoma"/>
          <w:sz w:val="22"/>
          <w:szCs w:val="22"/>
        </w:rPr>
        <w:t>objednatel</w:t>
      </w:r>
      <w:r w:rsidRPr="004F5D2D">
        <w:rPr>
          <w:rFonts w:ascii="Tahoma" w:hAnsi="Tahoma" w:cs="Tahoma"/>
          <w:sz w:val="22"/>
          <w:szCs w:val="22"/>
        </w:rPr>
        <w:t xml:space="preserve">. </w:t>
      </w:r>
    </w:p>
    <w:p w14:paraId="07F13C1C" w14:textId="77777777" w:rsidR="000075A3" w:rsidRPr="004F5D2D" w:rsidRDefault="000075A3" w:rsidP="000075A3">
      <w:pPr>
        <w:pStyle w:val="Smlouva-slo"/>
        <w:widowControl/>
        <w:numPr>
          <w:ilvl w:val="3"/>
          <w:numId w:val="34"/>
        </w:numPr>
        <w:tabs>
          <w:tab w:val="clear" w:pos="360"/>
        </w:tabs>
        <w:snapToGrid/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zcela vyklidit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vyčistit </w:t>
      </w:r>
      <w:r>
        <w:rPr>
          <w:rFonts w:ascii="Tahoma" w:hAnsi="Tahoma" w:cs="Tahoma"/>
          <w:sz w:val="22"/>
          <w:szCs w:val="22"/>
        </w:rPr>
        <w:t>prostory realizace díla k okamžiku předání díla.</w:t>
      </w:r>
    </w:p>
    <w:p w14:paraId="4C9BA5E2" w14:textId="77777777" w:rsidR="000075A3" w:rsidRPr="004F5D2D" w:rsidRDefault="000075A3" w:rsidP="000075A3">
      <w:pPr>
        <w:pStyle w:val="Smlouva-slo"/>
        <w:widowControl/>
        <w:numPr>
          <w:ilvl w:val="3"/>
          <w:numId w:val="34"/>
        </w:numPr>
        <w:tabs>
          <w:tab w:val="clear" w:pos="360"/>
        </w:tabs>
        <w:snapToGrid/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lastRenderedPageBreak/>
        <w:t>Zhotovitel odpovídá za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bezpečnost a</w:t>
      </w:r>
      <w:r>
        <w:rPr>
          <w:rFonts w:ascii="Tahoma" w:hAnsi="Tahoma" w:cs="Tahoma"/>
          <w:sz w:val="22"/>
          <w:szCs w:val="22"/>
        </w:rPr>
        <w:t> ochranu zdraví všech osob v </w:t>
      </w:r>
      <w:r w:rsidRPr="004F5D2D">
        <w:rPr>
          <w:rFonts w:ascii="Tahoma" w:hAnsi="Tahoma" w:cs="Tahoma"/>
          <w:sz w:val="22"/>
          <w:szCs w:val="22"/>
        </w:rPr>
        <w:t xml:space="preserve">prostoru </w:t>
      </w:r>
      <w:r>
        <w:rPr>
          <w:rFonts w:ascii="Tahoma" w:hAnsi="Tahoma" w:cs="Tahoma"/>
          <w:sz w:val="22"/>
          <w:szCs w:val="22"/>
        </w:rPr>
        <w:t>realizace díla</w:t>
      </w:r>
      <w:r w:rsidRPr="004F5D2D">
        <w:rPr>
          <w:rFonts w:ascii="Tahoma" w:hAnsi="Tahoma" w:cs="Tahoma"/>
          <w:sz w:val="22"/>
          <w:szCs w:val="22"/>
        </w:rPr>
        <w:t>, za bezpečný přístup</w:t>
      </w:r>
      <w:r>
        <w:rPr>
          <w:rFonts w:ascii="Tahoma" w:hAnsi="Tahoma" w:cs="Tahoma"/>
          <w:sz w:val="22"/>
          <w:szCs w:val="22"/>
        </w:rPr>
        <w:t>, za </w:t>
      </w:r>
      <w:r w:rsidRPr="004F5D2D">
        <w:rPr>
          <w:rFonts w:ascii="Tahoma" w:hAnsi="Tahoma" w:cs="Tahoma"/>
          <w:sz w:val="22"/>
          <w:szCs w:val="22"/>
        </w:rPr>
        <w:t>dodržování bezpečnostních, hygienických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požárních předpisů,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bezpečnost provozu v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prostoru </w:t>
      </w:r>
      <w:r>
        <w:rPr>
          <w:rFonts w:ascii="Tahoma" w:hAnsi="Tahoma" w:cs="Tahoma"/>
          <w:sz w:val="22"/>
          <w:szCs w:val="22"/>
        </w:rPr>
        <w:t>realizace díla</w:t>
      </w:r>
      <w:r w:rsidRPr="004F5D2D">
        <w:rPr>
          <w:rFonts w:ascii="Tahoma" w:hAnsi="Tahoma" w:cs="Tahoma"/>
          <w:sz w:val="22"/>
          <w:szCs w:val="22"/>
        </w:rPr>
        <w:t>.</w:t>
      </w:r>
    </w:p>
    <w:p w14:paraId="0A37B349" w14:textId="77777777" w:rsidR="000075A3" w:rsidRPr="004F5D2D" w:rsidRDefault="000075A3" w:rsidP="000075A3">
      <w:pPr>
        <w:pStyle w:val="Smlouva-slo"/>
        <w:widowControl/>
        <w:numPr>
          <w:ilvl w:val="3"/>
          <w:numId w:val="34"/>
        </w:numPr>
        <w:tabs>
          <w:tab w:val="clear" w:pos="360"/>
        </w:tabs>
        <w:snapToGrid/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Zhotovitel se zavazuje </w:t>
      </w:r>
      <w:r>
        <w:rPr>
          <w:rFonts w:ascii="Tahoma" w:hAnsi="Tahoma" w:cs="Tahoma"/>
          <w:sz w:val="22"/>
          <w:szCs w:val="22"/>
        </w:rPr>
        <w:t xml:space="preserve">průběžně </w:t>
      </w:r>
      <w:r w:rsidRPr="004F5D2D">
        <w:rPr>
          <w:rFonts w:ascii="Tahoma" w:hAnsi="Tahoma" w:cs="Tahoma"/>
          <w:sz w:val="22"/>
          <w:szCs w:val="22"/>
        </w:rPr>
        <w:t xml:space="preserve">udržovat </w:t>
      </w:r>
      <w:r>
        <w:rPr>
          <w:rFonts w:ascii="Tahoma" w:hAnsi="Tahoma" w:cs="Tahoma"/>
          <w:sz w:val="22"/>
          <w:szCs w:val="22"/>
        </w:rPr>
        <w:t xml:space="preserve">v prostoru realizace díla a okolí </w:t>
      </w:r>
      <w:r w:rsidRPr="004F5D2D">
        <w:rPr>
          <w:rFonts w:ascii="Tahoma" w:hAnsi="Tahoma" w:cs="Tahoma"/>
          <w:sz w:val="22"/>
          <w:szCs w:val="22"/>
        </w:rPr>
        <w:t>pořádek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čistotu, na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svůj náklad odstraňovat odpady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nečistoty vzniklé jeho činností,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to v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souladu s příslušnými předpisy, zejména ekologickými a o likvidaci odpadů.</w:t>
      </w:r>
    </w:p>
    <w:p w14:paraId="15E5A561" w14:textId="77777777" w:rsidR="000075A3" w:rsidRPr="004F5D2D" w:rsidRDefault="000075A3" w:rsidP="000075A3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</w:t>
      </w:r>
      <w:r w:rsidRPr="004F5D2D">
        <w:rPr>
          <w:rFonts w:ascii="Tahoma" w:hAnsi="Tahoma" w:cs="Tahoma"/>
          <w:b/>
          <w:sz w:val="22"/>
          <w:szCs w:val="22"/>
        </w:rPr>
        <w:t>X.</w:t>
      </w:r>
      <w:r>
        <w:rPr>
          <w:rFonts w:ascii="Tahoma" w:hAnsi="Tahoma" w:cs="Tahoma"/>
          <w:b/>
          <w:sz w:val="22"/>
          <w:szCs w:val="22"/>
        </w:rPr>
        <w:br/>
      </w:r>
      <w:r w:rsidRPr="004F5D2D">
        <w:rPr>
          <w:rFonts w:ascii="Tahoma" w:hAnsi="Tahoma" w:cs="Tahoma"/>
          <w:b/>
          <w:sz w:val="22"/>
          <w:szCs w:val="22"/>
        </w:rPr>
        <w:t>Provádění díla</w:t>
      </w:r>
      <w:r>
        <w:rPr>
          <w:rFonts w:ascii="Tahoma" w:hAnsi="Tahoma" w:cs="Tahoma"/>
          <w:b/>
          <w:sz w:val="22"/>
          <w:szCs w:val="22"/>
        </w:rPr>
        <w:t>, práva a povinnosti smluvních stran</w:t>
      </w:r>
    </w:p>
    <w:p w14:paraId="26063403" w14:textId="77777777" w:rsidR="000075A3" w:rsidRPr="004F5D2D" w:rsidRDefault="000075A3" w:rsidP="000075A3">
      <w:pPr>
        <w:pStyle w:val="Smlouva-slo"/>
        <w:numPr>
          <w:ilvl w:val="0"/>
          <w:numId w:val="36"/>
        </w:numPr>
        <w:tabs>
          <w:tab w:val="clear" w:pos="360"/>
        </w:tabs>
        <w:snapToGrid/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povinen:</w:t>
      </w:r>
    </w:p>
    <w:p w14:paraId="57060C4A" w14:textId="77777777" w:rsidR="000075A3" w:rsidRPr="004F5D2D" w:rsidRDefault="000075A3" w:rsidP="000075A3">
      <w:pPr>
        <w:pStyle w:val="Smlouva-slo"/>
        <w:numPr>
          <w:ilvl w:val="1"/>
          <w:numId w:val="36"/>
        </w:numPr>
        <w:tabs>
          <w:tab w:val="clear" w:pos="737"/>
          <w:tab w:val="left" w:pos="714"/>
        </w:tabs>
        <w:snapToGrid/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provést dílo řádně, včas a </w:t>
      </w:r>
      <w:r w:rsidRPr="004F5D2D">
        <w:rPr>
          <w:rFonts w:ascii="Tahoma" w:hAnsi="Tahoma" w:cs="Tahoma"/>
          <w:sz w:val="22"/>
          <w:szCs w:val="22"/>
        </w:rPr>
        <w:t>v</w:t>
      </w:r>
      <w:r>
        <w:rPr>
          <w:rFonts w:ascii="Tahoma" w:hAnsi="Tahoma" w:cs="Tahoma"/>
          <w:sz w:val="22"/>
          <w:szCs w:val="22"/>
        </w:rPr>
        <w:t> I.</w:t>
      </w:r>
      <w:r w:rsidRPr="004F5D2D">
        <w:rPr>
          <w:rFonts w:ascii="Tahoma" w:hAnsi="Tahoma" w:cs="Tahoma"/>
          <w:sz w:val="22"/>
          <w:szCs w:val="22"/>
        </w:rPr>
        <w:t xml:space="preserve"> jakosti za použití postupů, které odpovídají právním předpisům ČR; dílo musí odpovídat normám nebo jiné dokumentaci vztahující se k provedení díla a umožňovat užívání, k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němuž bylo určeno a zhotoveno,</w:t>
      </w:r>
    </w:p>
    <w:p w14:paraId="1E124B60" w14:textId="77777777" w:rsidR="000075A3" w:rsidRPr="004F5D2D" w:rsidRDefault="000075A3" w:rsidP="000075A3">
      <w:pPr>
        <w:pStyle w:val="Smlouva-slo"/>
        <w:numPr>
          <w:ilvl w:val="1"/>
          <w:numId w:val="36"/>
        </w:numPr>
        <w:tabs>
          <w:tab w:val="clear" w:pos="737"/>
          <w:tab w:val="left" w:pos="714"/>
        </w:tabs>
        <w:snapToGrid/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dodržovat při </w:t>
      </w:r>
      <w:r w:rsidRPr="004F5D2D">
        <w:rPr>
          <w:rFonts w:ascii="Tahoma" w:hAnsi="Tahoma" w:cs="Tahoma"/>
          <w:sz w:val="22"/>
          <w:szCs w:val="22"/>
        </w:rPr>
        <w:t>provádění díla ujednání této smlouvy, řídit se podklady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pokyny objednatele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poskytnout mu požadovanou dokumentaci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informace,</w:t>
      </w:r>
    </w:p>
    <w:p w14:paraId="3EE26935" w14:textId="77777777" w:rsidR="000075A3" w:rsidRPr="004F5D2D" w:rsidRDefault="000075A3" w:rsidP="000075A3">
      <w:pPr>
        <w:pStyle w:val="Smlouva-slo"/>
        <w:numPr>
          <w:ilvl w:val="1"/>
          <w:numId w:val="36"/>
        </w:numPr>
        <w:tabs>
          <w:tab w:val="clear" w:pos="737"/>
          <w:tab w:val="left" w:pos="714"/>
        </w:tabs>
        <w:snapToGrid/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účastnit se na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základě pozvánky objednatele všech jednání týkajících se předmětného díla,</w:t>
      </w:r>
    </w:p>
    <w:p w14:paraId="0EEAED19" w14:textId="77777777" w:rsidR="000075A3" w:rsidRPr="003E0398" w:rsidRDefault="000075A3" w:rsidP="000075A3">
      <w:pPr>
        <w:pStyle w:val="Smlouva-slo"/>
        <w:numPr>
          <w:ilvl w:val="0"/>
          <w:numId w:val="36"/>
        </w:numPr>
        <w:snapToGrid/>
        <w:spacing w:line="240" w:lineRule="auto"/>
        <w:rPr>
          <w:rFonts w:ascii="Tahoma" w:hAnsi="Tahoma" w:cs="Tahoma"/>
          <w:sz w:val="22"/>
          <w:szCs w:val="22"/>
        </w:rPr>
      </w:pPr>
      <w:r w:rsidRPr="001727EA">
        <w:rPr>
          <w:rFonts w:ascii="Tahoma" w:hAnsi="Tahoma" w:cs="Tahoma"/>
          <w:sz w:val="22"/>
          <w:szCs w:val="22"/>
        </w:rPr>
        <w:t>Zhotovitel je povinen</w:t>
      </w:r>
      <w:r>
        <w:rPr>
          <w:rFonts w:ascii="Tahoma" w:hAnsi="Tahoma" w:cs="Tahoma"/>
          <w:sz w:val="22"/>
          <w:szCs w:val="22"/>
        </w:rPr>
        <w:t xml:space="preserve"> prokazatelně</w:t>
      </w:r>
      <w:r w:rsidRPr="001727EA">
        <w:rPr>
          <w:rFonts w:ascii="Tahoma" w:hAnsi="Tahoma" w:cs="Tahoma"/>
          <w:sz w:val="22"/>
          <w:szCs w:val="22"/>
        </w:rPr>
        <w:t xml:space="preserve"> informovat objednatele</w:t>
      </w:r>
      <w:r>
        <w:rPr>
          <w:rFonts w:ascii="Tahoma" w:hAnsi="Tahoma" w:cs="Tahoma"/>
          <w:sz w:val="22"/>
          <w:szCs w:val="22"/>
        </w:rPr>
        <w:t xml:space="preserve"> </w:t>
      </w:r>
      <w:r w:rsidRPr="001727EA">
        <w:rPr>
          <w:rFonts w:ascii="Tahoma" w:hAnsi="Tahoma" w:cs="Tahoma"/>
          <w:sz w:val="22"/>
          <w:szCs w:val="22"/>
        </w:rPr>
        <w:t xml:space="preserve">o skutečnostech majících vliv na plnění </w:t>
      </w:r>
      <w:r>
        <w:rPr>
          <w:rFonts w:ascii="Tahoma" w:hAnsi="Tahoma" w:cs="Tahoma"/>
          <w:sz w:val="22"/>
          <w:szCs w:val="22"/>
        </w:rPr>
        <w:t xml:space="preserve">této </w:t>
      </w:r>
      <w:r w:rsidRPr="001727EA">
        <w:rPr>
          <w:rFonts w:ascii="Tahoma" w:hAnsi="Tahoma" w:cs="Tahoma"/>
          <w:sz w:val="22"/>
          <w:szCs w:val="22"/>
        </w:rPr>
        <w:t>smlouvy, a to neprodleně, nejpozději následující pracovní den poté, kdy příslušná skutečnost nastane nebo zhotovitel zjistí, že by nastat mohla. Zhotovitel je povinen informovat objednatele</w:t>
      </w:r>
      <w:r>
        <w:rPr>
          <w:rFonts w:ascii="Tahoma" w:hAnsi="Tahoma" w:cs="Tahoma"/>
          <w:sz w:val="22"/>
          <w:szCs w:val="22"/>
        </w:rPr>
        <w:t xml:space="preserve"> a osobou vykonávající technický dozor stavebníka</w:t>
      </w:r>
      <w:r w:rsidRPr="001727EA">
        <w:rPr>
          <w:rFonts w:ascii="Tahoma" w:hAnsi="Tahoma" w:cs="Tahoma"/>
          <w:sz w:val="22"/>
          <w:szCs w:val="22"/>
        </w:rPr>
        <w:t xml:space="preserve"> zejména</w:t>
      </w:r>
      <w:r>
        <w:rPr>
          <w:rFonts w:ascii="Tahoma" w:hAnsi="Tahoma" w:cs="Tahoma"/>
          <w:sz w:val="22"/>
          <w:szCs w:val="22"/>
        </w:rPr>
        <w:t xml:space="preserve"> </w:t>
      </w:r>
      <w:r w:rsidRPr="003E0398">
        <w:rPr>
          <w:rFonts w:ascii="Tahoma" w:hAnsi="Tahoma" w:cs="Tahoma"/>
          <w:sz w:val="22"/>
          <w:szCs w:val="22"/>
        </w:rPr>
        <w:t>zjistí</w:t>
      </w:r>
      <w:r w:rsidRPr="003E0398">
        <w:rPr>
          <w:rFonts w:ascii="Tahoma" w:hAnsi="Tahoma" w:cs="Tahoma"/>
          <w:sz w:val="22"/>
          <w:szCs w:val="22"/>
        </w:rPr>
        <w:noBreakHyphen/>
        <w:t>li při provádění díla skryté překážky bránící řádnému provedení díla. Zhotovitel je povinen navrhnout objednateli další postup</w:t>
      </w:r>
      <w:r>
        <w:rPr>
          <w:rFonts w:ascii="Tahoma" w:hAnsi="Tahoma" w:cs="Tahoma"/>
          <w:sz w:val="22"/>
          <w:szCs w:val="22"/>
        </w:rPr>
        <w:t>.</w:t>
      </w:r>
    </w:p>
    <w:p w14:paraId="65969F90" w14:textId="77777777" w:rsidR="000075A3" w:rsidRPr="00AA3365" w:rsidRDefault="000075A3" w:rsidP="000075A3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X.</w:t>
      </w:r>
      <w:r>
        <w:rPr>
          <w:rFonts w:ascii="Tahoma" w:hAnsi="Tahoma" w:cs="Tahoma"/>
          <w:b/>
          <w:sz w:val="22"/>
          <w:szCs w:val="22"/>
        </w:rPr>
        <w:br/>
      </w:r>
      <w:r w:rsidRPr="00AA3365">
        <w:rPr>
          <w:rFonts w:ascii="Tahoma" w:hAnsi="Tahoma" w:cs="Tahoma"/>
          <w:b/>
          <w:sz w:val="22"/>
          <w:szCs w:val="22"/>
        </w:rPr>
        <w:t>Předání díla</w:t>
      </w:r>
    </w:p>
    <w:p w14:paraId="5E743C17" w14:textId="77777777" w:rsidR="000075A3" w:rsidRPr="00CF5F93" w:rsidRDefault="000075A3" w:rsidP="000075A3">
      <w:pPr>
        <w:widowControl w:val="0"/>
        <w:numPr>
          <w:ilvl w:val="0"/>
          <w:numId w:val="37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Zhotovitel předá objednateli dokončené dílo nejpozději do 6 týdnů od uzavření této smlouvy. </w:t>
      </w:r>
    </w:p>
    <w:p w14:paraId="2C3223F6" w14:textId="77777777" w:rsidR="000075A3" w:rsidRDefault="000075A3" w:rsidP="000075A3">
      <w:pPr>
        <w:widowControl w:val="0"/>
        <w:numPr>
          <w:ilvl w:val="0"/>
          <w:numId w:val="3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07490">
        <w:rPr>
          <w:rFonts w:ascii="Tahoma" w:hAnsi="Tahoma" w:cs="Tahoma"/>
          <w:sz w:val="22"/>
          <w:szCs w:val="22"/>
        </w:rPr>
        <w:t xml:space="preserve">O předání a převzetí díla bude sepsán protokol mezi objednatelem a zhotovitelem. </w:t>
      </w:r>
    </w:p>
    <w:p w14:paraId="1A9A5389" w14:textId="77777777" w:rsidR="000075A3" w:rsidRPr="00007490" w:rsidRDefault="000075A3" w:rsidP="000075A3">
      <w:pPr>
        <w:widowControl w:val="0"/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07490">
        <w:rPr>
          <w:rFonts w:ascii="Tahoma" w:hAnsi="Tahoma" w:cs="Tahoma"/>
          <w:sz w:val="22"/>
          <w:szCs w:val="22"/>
        </w:rPr>
        <w:t>Protokol bude obsahovat:</w:t>
      </w:r>
    </w:p>
    <w:p w14:paraId="2D8366F8" w14:textId="77777777" w:rsidR="000075A3" w:rsidRPr="00AA3365" w:rsidRDefault="000075A3" w:rsidP="000075A3">
      <w:pPr>
        <w:pStyle w:val="Smlouva-slo"/>
        <w:numPr>
          <w:ilvl w:val="2"/>
          <w:numId w:val="38"/>
        </w:numPr>
        <w:tabs>
          <w:tab w:val="clear" w:pos="737"/>
          <w:tab w:val="left" w:pos="714"/>
        </w:tabs>
        <w:snapToGrid/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předmětu díla,</w:t>
      </w:r>
    </w:p>
    <w:p w14:paraId="2511F46A" w14:textId="77777777" w:rsidR="000075A3" w:rsidRPr="004F5D2D" w:rsidRDefault="000075A3" w:rsidP="000075A3">
      <w:pPr>
        <w:pStyle w:val="Smlouva-slo"/>
        <w:numPr>
          <w:ilvl w:val="2"/>
          <w:numId w:val="38"/>
        </w:numPr>
        <w:tabs>
          <w:tab w:val="clear" w:pos="737"/>
          <w:tab w:val="left" w:pos="714"/>
        </w:tabs>
        <w:snapToGrid/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objednatele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zhotovitele díla,</w:t>
      </w:r>
    </w:p>
    <w:p w14:paraId="3CDA4273" w14:textId="77777777" w:rsidR="000075A3" w:rsidRPr="004F5D2D" w:rsidRDefault="000075A3" w:rsidP="000075A3">
      <w:pPr>
        <w:pStyle w:val="Smlouva-slo"/>
        <w:numPr>
          <w:ilvl w:val="2"/>
          <w:numId w:val="38"/>
        </w:numPr>
        <w:tabs>
          <w:tab w:val="clear" w:pos="737"/>
          <w:tab w:val="left" w:pos="714"/>
        </w:tabs>
        <w:snapToGrid/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číslo a</w:t>
      </w:r>
      <w:r>
        <w:rPr>
          <w:rFonts w:ascii="Tahoma" w:hAnsi="Tahoma" w:cs="Tahoma"/>
          <w:sz w:val="22"/>
          <w:szCs w:val="22"/>
        </w:rPr>
        <w:t> datum uzavření smlouvy o </w:t>
      </w:r>
      <w:r w:rsidRPr="004F5D2D">
        <w:rPr>
          <w:rFonts w:ascii="Tahoma" w:hAnsi="Tahoma" w:cs="Tahoma"/>
          <w:sz w:val="22"/>
          <w:szCs w:val="22"/>
        </w:rPr>
        <w:t xml:space="preserve">dílo </w:t>
      </w:r>
    </w:p>
    <w:p w14:paraId="1C341B9B" w14:textId="77777777" w:rsidR="000075A3" w:rsidRPr="004F5D2D" w:rsidRDefault="000075A3" w:rsidP="000075A3">
      <w:pPr>
        <w:pStyle w:val="Smlouva-slo"/>
        <w:numPr>
          <w:ilvl w:val="2"/>
          <w:numId w:val="38"/>
        </w:numPr>
        <w:tabs>
          <w:tab w:val="clear" w:pos="737"/>
          <w:tab w:val="left" w:pos="714"/>
        </w:tabs>
        <w:snapToGrid/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datum ukončení záruky na dílo,</w:t>
      </w:r>
    </w:p>
    <w:p w14:paraId="1613DD62" w14:textId="77777777" w:rsidR="000075A3" w:rsidRPr="004F5D2D" w:rsidRDefault="000075A3" w:rsidP="000075A3">
      <w:pPr>
        <w:pStyle w:val="Smlouva-slo"/>
        <w:numPr>
          <w:ilvl w:val="2"/>
          <w:numId w:val="38"/>
        </w:numPr>
        <w:tabs>
          <w:tab w:val="clear" w:pos="737"/>
          <w:tab w:val="left" w:pos="714"/>
        </w:tabs>
        <w:snapToGrid/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seznam převzaté dokumentace</w:t>
      </w:r>
      <w:r>
        <w:rPr>
          <w:rFonts w:ascii="Tahoma" w:hAnsi="Tahoma" w:cs="Tahoma"/>
          <w:sz w:val="22"/>
          <w:szCs w:val="22"/>
        </w:rPr>
        <w:t xml:space="preserve"> od zhotovitele</w:t>
      </w:r>
      <w:r w:rsidRPr="004F5D2D">
        <w:rPr>
          <w:rFonts w:ascii="Tahoma" w:hAnsi="Tahoma" w:cs="Tahoma"/>
          <w:sz w:val="22"/>
          <w:szCs w:val="22"/>
        </w:rPr>
        <w:t>,</w:t>
      </w:r>
    </w:p>
    <w:p w14:paraId="1320A470" w14:textId="77777777" w:rsidR="000075A3" w:rsidRPr="004F5D2D" w:rsidRDefault="000075A3" w:rsidP="000075A3">
      <w:pPr>
        <w:pStyle w:val="Smlouva-slo"/>
        <w:numPr>
          <w:ilvl w:val="2"/>
          <w:numId w:val="38"/>
        </w:numPr>
        <w:tabs>
          <w:tab w:val="clear" w:pos="737"/>
          <w:tab w:val="left" w:pos="714"/>
        </w:tabs>
        <w:snapToGrid/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prohlášení objednatele, že dílo přejímá (nepřejímá),</w:t>
      </w:r>
    </w:p>
    <w:p w14:paraId="66511A20" w14:textId="77777777" w:rsidR="000075A3" w:rsidRPr="004F5D2D" w:rsidRDefault="000075A3" w:rsidP="000075A3">
      <w:pPr>
        <w:pStyle w:val="Smlouva-slo"/>
        <w:numPr>
          <w:ilvl w:val="2"/>
          <w:numId w:val="38"/>
        </w:numPr>
        <w:tabs>
          <w:tab w:val="clear" w:pos="737"/>
          <w:tab w:val="left" w:pos="714"/>
        </w:tabs>
        <w:snapToGrid/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datum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místo sepsání protokolu,</w:t>
      </w:r>
    </w:p>
    <w:p w14:paraId="50643BBB" w14:textId="77777777" w:rsidR="000075A3" w:rsidRPr="004F5D2D" w:rsidRDefault="000075A3" w:rsidP="000075A3">
      <w:pPr>
        <w:pStyle w:val="Smlouva-slo"/>
        <w:numPr>
          <w:ilvl w:val="2"/>
          <w:numId w:val="38"/>
        </w:numPr>
        <w:tabs>
          <w:tab w:val="clear" w:pos="737"/>
          <w:tab w:val="left" w:pos="714"/>
        </w:tabs>
        <w:snapToGrid/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jména a podpisy zástupců objednatele, zhotovitele</w:t>
      </w:r>
      <w:r>
        <w:rPr>
          <w:rFonts w:ascii="Tahoma" w:hAnsi="Tahoma" w:cs="Tahoma"/>
          <w:sz w:val="22"/>
          <w:szCs w:val="22"/>
        </w:rPr>
        <w:t>.</w:t>
      </w:r>
    </w:p>
    <w:p w14:paraId="3054434F" w14:textId="77777777" w:rsidR="000075A3" w:rsidRPr="004F5D2D" w:rsidRDefault="000075A3" w:rsidP="000075A3">
      <w:pPr>
        <w:widowControl w:val="0"/>
        <w:numPr>
          <w:ilvl w:val="0"/>
          <w:numId w:val="37"/>
        </w:numPr>
        <w:tabs>
          <w:tab w:val="clear" w:pos="360"/>
        </w:tabs>
        <w:spacing w:before="120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provést předepsané zkoušky dle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platných právních předpisů a technických norem. Úspěšné provede</w:t>
      </w:r>
      <w:r>
        <w:rPr>
          <w:rFonts w:ascii="Tahoma" w:hAnsi="Tahoma" w:cs="Tahoma"/>
          <w:sz w:val="22"/>
          <w:szCs w:val="22"/>
        </w:rPr>
        <w:t xml:space="preserve">ní těchto zkoušek je podmínkou </w:t>
      </w:r>
      <w:r w:rsidRPr="004F5D2D">
        <w:rPr>
          <w:rFonts w:ascii="Tahoma" w:hAnsi="Tahoma" w:cs="Tahoma"/>
          <w:sz w:val="22"/>
          <w:szCs w:val="22"/>
        </w:rPr>
        <w:t>převzetí díla.</w:t>
      </w:r>
    </w:p>
    <w:p w14:paraId="2BA70764" w14:textId="77777777" w:rsidR="000075A3" w:rsidRPr="004F5D2D" w:rsidRDefault="000075A3" w:rsidP="000075A3">
      <w:pPr>
        <w:widowControl w:val="0"/>
        <w:numPr>
          <w:ilvl w:val="0"/>
          <w:numId w:val="3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Doklady o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řádném provedení díla dle technických norem a</w:t>
      </w:r>
      <w:r>
        <w:rPr>
          <w:rFonts w:ascii="Tahoma" w:hAnsi="Tahoma" w:cs="Tahoma"/>
          <w:sz w:val="22"/>
          <w:szCs w:val="22"/>
        </w:rPr>
        <w:t> předpisů, o </w:t>
      </w:r>
      <w:r w:rsidRPr="004F5D2D">
        <w:rPr>
          <w:rFonts w:ascii="Tahoma" w:hAnsi="Tahoma" w:cs="Tahoma"/>
          <w:sz w:val="22"/>
          <w:szCs w:val="22"/>
        </w:rPr>
        <w:t>provedených zkouškách, atestech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další dokumentaci podle t</w:t>
      </w:r>
      <w:r>
        <w:rPr>
          <w:rFonts w:ascii="Tahoma" w:hAnsi="Tahoma" w:cs="Tahoma"/>
          <w:sz w:val="22"/>
          <w:szCs w:val="22"/>
        </w:rPr>
        <w:t>éto smlouvy včetně prohlášení o </w:t>
      </w:r>
      <w:r w:rsidRPr="004F5D2D">
        <w:rPr>
          <w:rFonts w:ascii="Tahoma" w:hAnsi="Tahoma" w:cs="Tahoma"/>
          <w:sz w:val="22"/>
          <w:szCs w:val="22"/>
        </w:rPr>
        <w:t>shodě</w:t>
      </w:r>
      <w:r>
        <w:rPr>
          <w:rFonts w:ascii="Tahoma" w:hAnsi="Tahoma" w:cs="Tahoma"/>
          <w:sz w:val="22"/>
          <w:szCs w:val="22"/>
        </w:rPr>
        <w:t>,</w:t>
      </w:r>
      <w:r w:rsidRPr="004F5D2D">
        <w:rPr>
          <w:rFonts w:ascii="Tahoma" w:hAnsi="Tahoma" w:cs="Tahoma"/>
          <w:sz w:val="22"/>
          <w:szCs w:val="22"/>
        </w:rPr>
        <w:t xml:space="preserve"> zhotovitel předá objednateli při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předání díla. Předáním díla objednateli není zhotovitel zbaven povinnosti doklady na výzvu objednatele doplnit.</w:t>
      </w:r>
    </w:p>
    <w:p w14:paraId="41D34B10" w14:textId="77777777" w:rsidR="000075A3" w:rsidRDefault="000075A3" w:rsidP="000075A3">
      <w:pPr>
        <w:widowControl w:val="0"/>
        <w:numPr>
          <w:ilvl w:val="0"/>
          <w:numId w:val="3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7F4F70">
        <w:rPr>
          <w:rFonts w:ascii="Tahoma" w:hAnsi="Tahoma" w:cs="Tahoma"/>
          <w:sz w:val="22"/>
          <w:szCs w:val="22"/>
        </w:rPr>
        <w:t>Pokud objednatel převezme dílo s</w:t>
      </w:r>
      <w:r>
        <w:rPr>
          <w:rFonts w:ascii="Tahoma" w:hAnsi="Tahoma" w:cs="Tahoma"/>
          <w:sz w:val="22"/>
          <w:szCs w:val="22"/>
        </w:rPr>
        <w:t xml:space="preserve"> drobnými </w:t>
      </w:r>
      <w:r w:rsidRPr="007F4F70">
        <w:rPr>
          <w:rFonts w:ascii="Tahoma" w:hAnsi="Tahoma" w:cs="Tahoma"/>
          <w:sz w:val="22"/>
          <w:szCs w:val="22"/>
        </w:rPr>
        <w:t>vadami a nedodělky nebránícími řádnému užívání díla, budou tyto vady a nedodělky odstraněny ve lhůtě st</w:t>
      </w:r>
      <w:r>
        <w:rPr>
          <w:rFonts w:ascii="Tahoma" w:hAnsi="Tahoma" w:cs="Tahoma"/>
          <w:sz w:val="22"/>
          <w:szCs w:val="22"/>
        </w:rPr>
        <w:t>anovené v protokolu o předání a </w:t>
      </w:r>
      <w:r w:rsidRPr="007F4F70">
        <w:rPr>
          <w:rFonts w:ascii="Tahoma" w:hAnsi="Tahoma" w:cs="Tahoma"/>
          <w:sz w:val="22"/>
          <w:szCs w:val="22"/>
        </w:rPr>
        <w:t>převzetí díla.</w:t>
      </w:r>
      <w:r>
        <w:rPr>
          <w:rFonts w:ascii="Tahoma" w:hAnsi="Tahoma" w:cs="Tahoma"/>
          <w:sz w:val="22"/>
          <w:szCs w:val="22"/>
        </w:rPr>
        <w:t xml:space="preserve"> </w:t>
      </w:r>
      <w:r w:rsidRPr="007F4F70">
        <w:rPr>
          <w:rFonts w:ascii="Tahoma" w:hAnsi="Tahoma" w:cs="Tahoma"/>
          <w:sz w:val="22"/>
          <w:szCs w:val="22"/>
        </w:rPr>
        <w:t xml:space="preserve">O odstranění těchto vad a nedodělků </w:t>
      </w:r>
      <w:r>
        <w:rPr>
          <w:rFonts w:ascii="Tahoma" w:hAnsi="Tahoma" w:cs="Tahoma"/>
          <w:sz w:val="22"/>
          <w:szCs w:val="22"/>
        </w:rPr>
        <w:t xml:space="preserve">bude </w:t>
      </w:r>
      <w:r w:rsidRPr="007F4F70">
        <w:rPr>
          <w:rFonts w:ascii="Tahoma" w:hAnsi="Tahoma" w:cs="Tahoma"/>
          <w:sz w:val="22"/>
          <w:szCs w:val="22"/>
        </w:rPr>
        <w:t>smluvními stranami sepsán zápis. Zápis bude obsahovat jména a podpisy oprávněných zástupců smluvních stran</w:t>
      </w:r>
      <w:r>
        <w:rPr>
          <w:rFonts w:ascii="Tahoma" w:hAnsi="Tahoma" w:cs="Tahoma"/>
          <w:sz w:val="22"/>
          <w:szCs w:val="22"/>
        </w:rPr>
        <w:t>.</w:t>
      </w:r>
    </w:p>
    <w:p w14:paraId="61F38671" w14:textId="77777777" w:rsidR="000075A3" w:rsidRPr="005701EA" w:rsidRDefault="000075A3" w:rsidP="000075A3">
      <w:pPr>
        <w:widowControl w:val="0"/>
        <w:numPr>
          <w:ilvl w:val="0"/>
          <w:numId w:val="3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B2674">
        <w:rPr>
          <w:rFonts w:ascii="Tahoma" w:hAnsi="Tahoma" w:cs="Tahoma"/>
          <w:sz w:val="22"/>
          <w:szCs w:val="22"/>
        </w:rPr>
        <w:t xml:space="preserve">Smluvní strany tímto vylučují aplikaci </w:t>
      </w:r>
      <w:proofErr w:type="spellStart"/>
      <w:r w:rsidRPr="00AB2674">
        <w:rPr>
          <w:rFonts w:ascii="Tahoma" w:hAnsi="Tahoma" w:cs="Tahoma"/>
          <w:sz w:val="22"/>
          <w:szCs w:val="22"/>
        </w:rPr>
        <w:t>ust</w:t>
      </w:r>
      <w:proofErr w:type="spellEnd"/>
      <w:r w:rsidRPr="00AB2674">
        <w:rPr>
          <w:rFonts w:ascii="Tahoma" w:hAnsi="Tahoma" w:cs="Tahoma"/>
          <w:sz w:val="22"/>
          <w:szCs w:val="22"/>
        </w:rPr>
        <w:t xml:space="preserve">. § 2605 odst. 2 občanského zákoníku na svůj právní </w:t>
      </w:r>
      <w:r w:rsidRPr="00AB2674">
        <w:rPr>
          <w:rFonts w:ascii="Tahoma" w:hAnsi="Tahoma" w:cs="Tahoma"/>
          <w:sz w:val="22"/>
          <w:szCs w:val="22"/>
        </w:rPr>
        <w:lastRenderedPageBreak/>
        <w:t>vztah založený touto smlouvou.</w:t>
      </w:r>
    </w:p>
    <w:p w14:paraId="567990E4" w14:textId="77777777" w:rsidR="000075A3" w:rsidRPr="004F5D2D" w:rsidRDefault="000075A3" w:rsidP="000075A3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XI.</w:t>
      </w:r>
      <w:r>
        <w:rPr>
          <w:rFonts w:ascii="Tahoma" w:hAnsi="Tahoma" w:cs="Tahoma"/>
          <w:b/>
          <w:sz w:val="22"/>
          <w:szCs w:val="22"/>
        </w:rPr>
        <w:br/>
      </w:r>
      <w:r w:rsidRPr="004F5D2D">
        <w:rPr>
          <w:rFonts w:ascii="Tahoma" w:hAnsi="Tahoma" w:cs="Tahoma"/>
          <w:b/>
          <w:sz w:val="22"/>
          <w:szCs w:val="22"/>
        </w:rPr>
        <w:t>Práva z vadného plnění, záruka za jakost</w:t>
      </w:r>
    </w:p>
    <w:p w14:paraId="10B84DA1" w14:textId="77777777" w:rsidR="000075A3" w:rsidRPr="004F5D2D" w:rsidRDefault="000075A3" w:rsidP="000075A3">
      <w:pPr>
        <w:numPr>
          <w:ilvl w:val="0"/>
          <w:numId w:val="3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Dílo má vadu, jestliže neodpovídá požadavkům uvedeným v této smlouvě</w:t>
      </w:r>
      <w:r>
        <w:rPr>
          <w:rFonts w:ascii="Tahoma" w:hAnsi="Tahoma" w:cs="Tahoma"/>
          <w:sz w:val="22"/>
          <w:szCs w:val="22"/>
        </w:rPr>
        <w:t>.</w:t>
      </w:r>
    </w:p>
    <w:p w14:paraId="0986C1F4" w14:textId="77777777" w:rsidR="000075A3" w:rsidRPr="004F5D2D" w:rsidRDefault="000075A3" w:rsidP="000075A3">
      <w:pPr>
        <w:numPr>
          <w:ilvl w:val="0"/>
          <w:numId w:val="3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Objednatel má právo z vadného plnění z vad, které má dílo při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objednatelem, byť se vada projeví až později. Objednatel má právo z vadného plnění také z vad vzniklých po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díla objednatelem, pokud je zhotovitel způsobil porušením své povinnosti. Projeví</w:t>
      </w:r>
      <w:r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 se vada v průběhu 6 měsíců od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díla objednatelem, má se zato, že dílo bylo vadné již při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</w:t>
      </w:r>
      <w:r>
        <w:rPr>
          <w:rFonts w:ascii="Tahoma" w:hAnsi="Tahoma" w:cs="Tahoma"/>
          <w:sz w:val="22"/>
          <w:szCs w:val="22"/>
        </w:rPr>
        <w:t>, neprokáže-li zhotovitel opak</w:t>
      </w:r>
      <w:r w:rsidRPr="004F5D2D">
        <w:rPr>
          <w:rFonts w:ascii="Tahoma" w:hAnsi="Tahoma" w:cs="Tahoma"/>
          <w:sz w:val="22"/>
          <w:szCs w:val="22"/>
        </w:rPr>
        <w:t>.</w:t>
      </w:r>
    </w:p>
    <w:p w14:paraId="11CB646B" w14:textId="77777777" w:rsidR="000075A3" w:rsidRDefault="000075A3" w:rsidP="000075A3">
      <w:pPr>
        <w:numPr>
          <w:ilvl w:val="0"/>
          <w:numId w:val="3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poskytuje objednateli na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provedené dílo záruku za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jakost (dále jen „záruka“) ve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smyslu §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2619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§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2113 a</w:t>
      </w:r>
      <w:r>
        <w:rPr>
          <w:rFonts w:ascii="Tahoma" w:hAnsi="Tahoma" w:cs="Tahoma"/>
          <w:sz w:val="22"/>
          <w:szCs w:val="22"/>
        </w:rPr>
        <w:t> násl. občanského zákoníku, a </w:t>
      </w:r>
      <w:r w:rsidRPr="004F5D2D">
        <w:rPr>
          <w:rFonts w:ascii="Tahoma" w:hAnsi="Tahoma" w:cs="Tahoma"/>
          <w:sz w:val="22"/>
          <w:szCs w:val="22"/>
        </w:rPr>
        <w:t>to v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délce</w:t>
      </w:r>
      <w:r>
        <w:rPr>
          <w:rFonts w:ascii="Tahoma" w:hAnsi="Tahoma" w:cs="Tahoma"/>
          <w:sz w:val="22"/>
          <w:szCs w:val="22"/>
        </w:rPr>
        <w:t xml:space="preserve"> 24 měsíců </w:t>
      </w:r>
      <w:r w:rsidRPr="005A5241">
        <w:rPr>
          <w:rFonts w:ascii="Tahoma" w:hAnsi="Tahoma" w:cs="Tahoma"/>
          <w:sz w:val="22"/>
          <w:szCs w:val="22"/>
        </w:rPr>
        <w:t>(dále též „záruční doba“).</w:t>
      </w:r>
    </w:p>
    <w:p w14:paraId="42D807E1" w14:textId="77777777" w:rsidR="000075A3" w:rsidRPr="002A3EE5" w:rsidRDefault="000075A3" w:rsidP="000075A3">
      <w:pPr>
        <w:numPr>
          <w:ilvl w:val="0"/>
          <w:numId w:val="3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A3EE5">
        <w:rPr>
          <w:rFonts w:ascii="Tahoma" w:hAnsi="Tahoma" w:cs="Tahoma"/>
          <w:sz w:val="22"/>
          <w:szCs w:val="22"/>
        </w:rPr>
        <w:t>Záruční doba začíná běžet dnem převzetí díla objednatelem. Záruční doba se staví po dobu, po kterou nemůže objednatel dílo řádně užívat pro vady, za které nese odpovědnost zhotovitel. Pro nahlašování a odstraňování vad v rámci záruky platí podmínky uvedené dále v tomto článku smlouvy.</w:t>
      </w:r>
    </w:p>
    <w:p w14:paraId="74B3269D" w14:textId="77777777" w:rsidR="000075A3" w:rsidRPr="004F5D2D" w:rsidRDefault="000075A3" w:rsidP="000075A3">
      <w:pPr>
        <w:numPr>
          <w:ilvl w:val="0"/>
          <w:numId w:val="3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Vady díla z vadného plnění </w:t>
      </w:r>
      <w:r w:rsidRPr="004F5D2D">
        <w:rPr>
          <w:rFonts w:ascii="Tahoma" w:hAnsi="Tahoma" w:cs="Tahoma"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 xml:space="preserve"> dále také </w:t>
      </w:r>
      <w:r w:rsidRPr="004F5D2D">
        <w:rPr>
          <w:rFonts w:ascii="Tahoma" w:hAnsi="Tahoma" w:cs="Tahoma"/>
          <w:sz w:val="22"/>
          <w:szCs w:val="22"/>
        </w:rPr>
        <w:t xml:space="preserve">vady, které se projeví </w:t>
      </w:r>
      <w:r>
        <w:rPr>
          <w:rFonts w:ascii="Tahoma" w:hAnsi="Tahoma" w:cs="Tahoma"/>
          <w:sz w:val="22"/>
          <w:szCs w:val="22"/>
        </w:rPr>
        <w:t>během</w:t>
      </w:r>
      <w:r w:rsidRPr="004F5D2D">
        <w:rPr>
          <w:rFonts w:ascii="Tahoma" w:hAnsi="Tahoma" w:cs="Tahoma"/>
          <w:sz w:val="22"/>
          <w:szCs w:val="22"/>
        </w:rPr>
        <w:t xml:space="preserve"> záruční dob</w:t>
      </w:r>
      <w:r>
        <w:rPr>
          <w:rFonts w:ascii="Tahoma" w:hAnsi="Tahoma" w:cs="Tahoma"/>
          <w:sz w:val="22"/>
          <w:szCs w:val="22"/>
        </w:rPr>
        <w:t>y</w:t>
      </w:r>
      <w:r w:rsidRPr="004F5D2D">
        <w:rPr>
          <w:rFonts w:ascii="Tahoma" w:hAnsi="Tahoma" w:cs="Tahoma"/>
          <w:sz w:val="22"/>
          <w:szCs w:val="22"/>
        </w:rPr>
        <w:t>, budou zho</w:t>
      </w:r>
      <w:r>
        <w:rPr>
          <w:rFonts w:ascii="Tahoma" w:hAnsi="Tahoma" w:cs="Tahoma"/>
          <w:sz w:val="22"/>
          <w:szCs w:val="22"/>
        </w:rPr>
        <w:t xml:space="preserve">tovitelem odstraněny bezplatně, </w:t>
      </w:r>
      <w:r w:rsidRPr="00E92972">
        <w:rPr>
          <w:rFonts w:ascii="Tahoma" w:hAnsi="Tahoma" w:cs="Tahoma"/>
          <w:sz w:val="22"/>
          <w:szCs w:val="22"/>
        </w:rPr>
        <w:t>a to včetně všech potřebných náhradních dílů a dalšího materiálu</w:t>
      </w:r>
      <w:r>
        <w:rPr>
          <w:rFonts w:ascii="Tahoma" w:hAnsi="Tahoma" w:cs="Tahoma"/>
          <w:sz w:val="22"/>
          <w:szCs w:val="22"/>
        </w:rPr>
        <w:t>.</w:t>
      </w:r>
    </w:p>
    <w:p w14:paraId="17DD5A1C" w14:textId="77777777" w:rsidR="000075A3" w:rsidRPr="004F5D2D" w:rsidRDefault="000075A3" w:rsidP="000075A3">
      <w:pPr>
        <w:numPr>
          <w:ilvl w:val="0"/>
          <w:numId w:val="3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Veškeré vady díla</w:t>
      </w:r>
      <w:r>
        <w:rPr>
          <w:rFonts w:ascii="Tahoma" w:hAnsi="Tahoma" w:cs="Tahoma"/>
          <w:sz w:val="22"/>
          <w:szCs w:val="22"/>
        </w:rPr>
        <w:t xml:space="preserve"> je objednatel povinen uplatnit u </w:t>
      </w:r>
      <w:r w:rsidRPr="004F5D2D">
        <w:rPr>
          <w:rFonts w:ascii="Tahoma" w:hAnsi="Tahoma" w:cs="Tahoma"/>
          <w:sz w:val="22"/>
          <w:szCs w:val="22"/>
        </w:rPr>
        <w:t>zhotovitele bez zbytečného odkladu poté, kdy vadu zjistil,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</w:t>
      </w:r>
      <w:r>
        <w:rPr>
          <w:rFonts w:ascii="Tahoma" w:hAnsi="Tahoma" w:cs="Tahoma"/>
          <w:sz w:val="22"/>
          <w:szCs w:val="22"/>
        </w:rPr>
        <w:t>o formou písemného oznámení (za </w:t>
      </w:r>
      <w:r w:rsidRPr="004F5D2D">
        <w:rPr>
          <w:rFonts w:ascii="Tahoma" w:hAnsi="Tahoma" w:cs="Tahoma"/>
          <w:sz w:val="22"/>
          <w:szCs w:val="22"/>
        </w:rPr>
        <w:t>písemné oznámení se považuje i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oznámení</w:t>
      </w:r>
      <w:r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e</w:t>
      </w:r>
      <w:r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mailem), obsahujícího specifikaci zjištěné vady. Objednatel bude vady díla oznamovat na:</w:t>
      </w:r>
    </w:p>
    <w:p w14:paraId="21D6AE6E" w14:textId="77777777" w:rsidR="000075A3" w:rsidRPr="004F5D2D" w:rsidRDefault="000075A3" w:rsidP="000075A3">
      <w:pPr>
        <w:pStyle w:val="Smlouva-slo"/>
        <w:numPr>
          <w:ilvl w:val="1"/>
          <w:numId w:val="39"/>
        </w:numPr>
        <w:tabs>
          <w:tab w:val="clear" w:pos="1440"/>
          <w:tab w:val="num" w:pos="720"/>
          <w:tab w:val="left" w:pos="3119"/>
        </w:tabs>
        <w:snapToGrid/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</w:t>
      </w:r>
      <w:r>
        <w:rPr>
          <w:rFonts w:ascii="Tahoma" w:hAnsi="Tahoma" w:cs="Tahoma"/>
          <w:sz w:val="22"/>
          <w:szCs w:val="22"/>
        </w:rPr>
        <w:noBreakHyphen/>
      </w:r>
      <w:r w:rsidRPr="00667E05">
        <w:rPr>
          <w:rFonts w:ascii="Tahoma" w:hAnsi="Tahoma" w:cs="Tahoma"/>
          <w:bCs/>
          <w:sz w:val="22"/>
          <w:szCs w:val="22"/>
        </w:rPr>
        <w:t>mail</w:t>
      </w:r>
      <w:r w:rsidRPr="004F5D2D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  <w:r w:rsidRPr="004F5D2D">
        <w:rPr>
          <w:rFonts w:ascii="Tahoma" w:hAnsi="Tahoma" w:cs="Tahoma"/>
          <w:bCs/>
          <w:sz w:val="22"/>
          <w:szCs w:val="22"/>
        </w:rPr>
        <w:t>…………………………, nebo</w:t>
      </w:r>
    </w:p>
    <w:p w14:paraId="43EE65A9" w14:textId="77777777" w:rsidR="000075A3" w:rsidRPr="004F5D2D" w:rsidRDefault="000075A3" w:rsidP="000075A3">
      <w:pPr>
        <w:pStyle w:val="Smlouva-slo"/>
        <w:numPr>
          <w:ilvl w:val="1"/>
          <w:numId w:val="39"/>
        </w:numPr>
        <w:tabs>
          <w:tab w:val="clear" w:pos="1440"/>
          <w:tab w:val="num" w:pos="720"/>
          <w:tab w:val="left" w:pos="3119"/>
        </w:tabs>
        <w:snapToGrid/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 w:rsidRPr="00667E05">
        <w:rPr>
          <w:rFonts w:ascii="Tahoma" w:hAnsi="Tahoma" w:cs="Tahoma"/>
          <w:bCs/>
          <w:sz w:val="22"/>
          <w:szCs w:val="22"/>
        </w:rPr>
        <w:t>adresu</w:t>
      </w:r>
      <w:r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  <w:r w:rsidRPr="004F5D2D">
        <w:rPr>
          <w:rFonts w:ascii="Tahoma" w:hAnsi="Tahoma" w:cs="Tahoma"/>
          <w:bCs/>
          <w:sz w:val="22"/>
          <w:szCs w:val="22"/>
        </w:rPr>
        <w:t>…………………………,</w:t>
      </w:r>
      <w:r>
        <w:rPr>
          <w:rFonts w:ascii="Tahoma" w:hAnsi="Tahoma" w:cs="Tahoma"/>
          <w:bCs/>
          <w:sz w:val="22"/>
          <w:szCs w:val="22"/>
        </w:rPr>
        <w:t xml:space="preserve"> nebo</w:t>
      </w:r>
    </w:p>
    <w:p w14:paraId="2BBEEAF9" w14:textId="77777777" w:rsidR="000075A3" w:rsidRPr="007828A4" w:rsidRDefault="000075A3" w:rsidP="000075A3">
      <w:pPr>
        <w:pStyle w:val="Smlouva-slo"/>
        <w:numPr>
          <w:ilvl w:val="1"/>
          <w:numId w:val="39"/>
        </w:numPr>
        <w:tabs>
          <w:tab w:val="clear" w:pos="1440"/>
          <w:tab w:val="num" w:pos="720"/>
          <w:tab w:val="left" w:pos="3119"/>
        </w:tabs>
        <w:snapToGrid/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>do datové schránky:</w:t>
      </w:r>
      <w:r>
        <w:rPr>
          <w:rFonts w:ascii="Tahoma" w:hAnsi="Tahoma" w:cs="Tahoma"/>
          <w:bCs/>
          <w:sz w:val="22"/>
          <w:szCs w:val="22"/>
        </w:rPr>
        <w:tab/>
      </w:r>
      <w:r w:rsidRPr="004F5D2D">
        <w:rPr>
          <w:rFonts w:ascii="Tahoma" w:hAnsi="Tahoma" w:cs="Tahoma"/>
          <w:bCs/>
          <w:sz w:val="22"/>
          <w:szCs w:val="22"/>
        </w:rPr>
        <w:t>……………………</w:t>
      </w:r>
      <w:r>
        <w:rPr>
          <w:rFonts w:ascii="Tahoma" w:hAnsi="Tahoma" w:cs="Tahoma"/>
          <w:bCs/>
          <w:sz w:val="22"/>
          <w:szCs w:val="22"/>
        </w:rPr>
        <w:t>……</w:t>
      </w:r>
      <w:r w:rsidRPr="004F5D2D">
        <w:rPr>
          <w:rFonts w:ascii="Tahoma" w:hAnsi="Tahoma" w:cs="Tahoma"/>
          <w:bCs/>
          <w:sz w:val="22"/>
          <w:szCs w:val="22"/>
        </w:rPr>
        <w:t xml:space="preserve"> </w:t>
      </w:r>
      <w:r w:rsidRPr="00DB34F4">
        <w:rPr>
          <w:rFonts w:ascii="Tahoma" w:hAnsi="Tahoma" w:cs="Tahoma"/>
          <w:i/>
          <w:iCs/>
          <w:color w:val="FF0000"/>
          <w:sz w:val="22"/>
          <w:szCs w:val="22"/>
        </w:rPr>
        <w:t>(doplní účastník/zhotovitel)</w:t>
      </w:r>
    </w:p>
    <w:p w14:paraId="56491F7B" w14:textId="77777777" w:rsidR="000075A3" w:rsidRPr="00667E05" w:rsidRDefault="000075A3" w:rsidP="000075A3">
      <w:pPr>
        <w:numPr>
          <w:ilvl w:val="0"/>
          <w:numId w:val="39"/>
        </w:numPr>
        <w:spacing w:before="120"/>
        <w:jc w:val="both"/>
        <w:rPr>
          <w:rFonts w:ascii="Tahoma" w:hAnsi="Tahoma" w:cs="Tahoma"/>
          <w:iCs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Objednatel má právo na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odstranění vady opravou</w:t>
      </w:r>
      <w:r>
        <w:rPr>
          <w:rFonts w:ascii="Tahoma" w:hAnsi="Tahoma" w:cs="Tahoma"/>
          <w:sz w:val="22"/>
          <w:szCs w:val="22"/>
        </w:rPr>
        <w:t>.</w:t>
      </w:r>
    </w:p>
    <w:p w14:paraId="4E49A765" w14:textId="77777777" w:rsidR="000075A3" w:rsidRPr="00667E05" w:rsidRDefault="000075A3" w:rsidP="000075A3">
      <w:pPr>
        <w:numPr>
          <w:ilvl w:val="0"/>
          <w:numId w:val="3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67E05">
        <w:rPr>
          <w:rFonts w:ascii="Tahoma" w:hAnsi="Tahoma" w:cs="Tahoma"/>
          <w:sz w:val="22"/>
          <w:szCs w:val="22"/>
        </w:rPr>
        <w:t>Zhotovitel započne s</w:t>
      </w:r>
      <w:r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odstraněním vady nejpozději do</w:t>
      </w:r>
      <w:r>
        <w:rPr>
          <w:rFonts w:ascii="Tahoma" w:hAnsi="Tahoma" w:cs="Tahoma"/>
          <w:sz w:val="22"/>
          <w:szCs w:val="22"/>
        </w:rPr>
        <w:t> </w:t>
      </w:r>
      <w:r>
        <w:rPr>
          <w:rFonts w:ascii="Tahoma" w:hAnsi="Tahoma" w:cs="Tahoma"/>
          <w:bCs/>
          <w:sz w:val="22"/>
          <w:szCs w:val="22"/>
        </w:rPr>
        <w:t>5</w:t>
      </w:r>
      <w:r w:rsidRPr="00667E05">
        <w:rPr>
          <w:rFonts w:ascii="Tahoma" w:hAnsi="Tahoma" w:cs="Tahoma"/>
          <w:sz w:val="22"/>
          <w:szCs w:val="22"/>
        </w:rPr>
        <w:t> </w:t>
      </w:r>
      <w:r>
        <w:rPr>
          <w:rFonts w:ascii="Tahoma" w:hAnsi="Tahoma" w:cs="Tahoma"/>
          <w:sz w:val="22"/>
          <w:szCs w:val="22"/>
        </w:rPr>
        <w:t xml:space="preserve">pracovních </w:t>
      </w:r>
      <w:r w:rsidRPr="00667E05">
        <w:rPr>
          <w:rFonts w:ascii="Tahoma" w:hAnsi="Tahoma" w:cs="Tahoma"/>
          <w:bCs/>
          <w:sz w:val="22"/>
          <w:szCs w:val="22"/>
        </w:rPr>
        <w:t>dnů</w:t>
      </w:r>
      <w:r w:rsidRPr="00667E05">
        <w:rPr>
          <w:rFonts w:ascii="Tahoma" w:hAnsi="Tahoma" w:cs="Tahoma"/>
          <w:sz w:val="22"/>
          <w:szCs w:val="22"/>
        </w:rPr>
        <w:t xml:space="preserve"> od</w:t>
      </w:r>
      <w:r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doručení oznámení o</w:t>
      </w:r>
      <w:r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vadě, pokud se smluvní strany nedohodnou písemně jin</w:t>
      </w:r>
      <w:r>
        <w:rPr>
          <w:rFonts w:ascii="Tahoma" w:hAnsi="Tahoma" w:cs="Tahoma"/>
          <w:sz w:val="22"/>
          <w:szCs w:val="22"/>
        </w:rPr>
        <w:t xml:space="preserve">ak. </w:t>
      </w:r>
      <w:r w:rsidRPr="00667E05">
        <w:rPr>
          <w:rFonts w:ascii="Tahoma" w:hAnsi="Tahoma" w:cs="Tahoma"/>
          <w:sz w:val="22"/>
          <w:szCs w:val="22"/>
        </w:rPr>
        <w:t>Nezapočne</w:t>
      </w:r>
      <w:r>
        <w:rPr>
          <w:rFonts w:ascii="Tahoma" w:hAnsi="Tahoma" w:cs="Tahoma"/>
          <w:sz w:val="22"/>
          <w:szCs w:val="22"/>
        </w:rPr>
        <w:noBreakHyphen/>
      </w:r>
      <w:r w:rsidRPr="00667E05">
        <w:rPr>
          <w:rFonts w:ascii="Tahoma" w:hAnsi="Tahoma" w:cs="Tahoma"/>
          <w:sz w:val="22"/>
          <w:szCs w:val="22"/>
        </w:rPr>
        <w:t>li zhotovitel s odstraněním vady ve</w:t>
      </w:r>
      <w:r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stanovené lhůtě, je objednatel oprávněn zajistit odstranění vady na</w:t>
      </w:r>
      <w:r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náklady zhotovitele u</w:t>
      </w:r>
      <w:r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jiné odborné osoby. Vada bude odstraněna nejpozději do </w:t>
      </w:r>
      <w:r>
        <w:rPr>
          <w:rFonts w:ascii="Tahoma" w:hAnsi="Tahoma" w:cs="Tahoma"/>
          <w:bCs/>
          <w:sz w:val="22"/>
          <w:szCs w:val="22"/>
        </w:rPr>
        <w:t xml:space="preserve">5 pracovních </w:t>
      </w:r>
      <w:r w:rsidRPr="00667E05">
        <w:rPr>
          <w:rFonts w:ascii="Tahoma" w:hAnsi="Tahoma" w:cs="Tahoma"/>
          <w:bCs/>
          <w:sz w:val="22"/>
          <w:szCs w:val="22"/>
        </w:rPr>
        <w:t xml:space="preserve">dnů </w:t>
      </w:r>
      <w:r>
        <w:rPr>
          <w:rFonts w:ascii="Tahoma" w:hAnsi="Tahoma" w:cs="Tahoma"/>
          <w:sz w:val="22"/>
          <w:szCs w:val="22"/>
        </w:rPr>
        <w:t>ode </w:t>
      </w:r>
      <w:r w:rsidRPr="00667E05">
        <w:rPr>
          <w:rFonts w:ascii="Tahoma" w:hAnsi="Tahoma" w:cs="Tahoma"/>
          <w:sz w:val="22"/>
          <w:szCs w:val="22"/>
        </w:rPr>
        <w:t>dne doručení oznámení o</w:t>
      </w:r>
      <w:r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</w:t>
      </w:r>
      <w:r w:rsidRPr="00B63DE5">
        <w:rPr>
          <w:rFonts w:ascii="Tahoma" w:hAnsi="Tahoma" w:cs="Tahoma"/>
          <w:iCs/>
          <w:sz w:val="22"/>
          <w:szCs w:val="22"/>
        </w:rPr>
        <w:t>,</w:t>
      </w:r>
      <w:r w:rsidRPr="00667E05">
        <w:rPr>
          <w:rFonts w:ascii="Tahoma" w:hAnsi="Tahoma" w:cs="Tahoma"/>
          <w:sz w:val="22"/>
          <w:szCs w:val="22"/>
        </w:rPr>
        <w:t xml:space="preserve"> pokud se smluvní strany nedohodnou písemně jinak. </w:t>
      </w:r>
    </w:p>
    <w:p w14:paraId="7AA7B53D" w14:textId="77777777" w:rsidR="000075A3" w:rsidRPr="004F5D2D" w:rsidRDefault="000075A3" w:rsidP="000075A3">
      <w:pPr>
        <w:numPr>
          <w:ilvl w:val="0"/>
          <w:numId w:val="3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Provedenou opravu vady zhotovite</w:t>
      </w:r>
      <w:r>
        <w:rPr>
          <w:rFonts w:ascii="Tahoma" w:hAnsi="Tahoma" w:cs="Tahoma"/>
          <w:sz w:val="22"/>
          <w:szCs w:val="22"/>
        </w:rPr>
        <w:t>l objednateli předá písemně. Na </w:t>
      </w:r>
      <w:r w:rsidRPr="004F5D2D">
        <w:rPr>
          <w:rFonts w:ascii="Tahoma" w:hAnsi="Tahoma" w:cs="Tahoma"/>
          <w:sz w:val="22"/>
          <w:szCs w:val="22"/>
        </w:rPr>
        <w:t>provedenou opravu poskytne zhotovitel záruku za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jakost v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délce </w:t>
      </w:r>
      <w:r>
        <w:rPr>
          <w:rFonts w:ascii="Tahoma" w:hAnsi="Tahoma" w:cs="Tahoma"/>
          <w:sz w:val="22"/>
          <w:szCs w:val="22"/>
        </w:rPr>
        <w:t>shodné s délkou sjednané záruky na dílo dle této smlouvy.</w:t>
      </w:r>
    </w:p>
    <w:p w14:paraId="0EE0E66A" w14:textId="77777777" w:rsidR="000075A3" w:rsidRPr="004F5D2D" w:rsidRDefault="000075A3" w:rsidP="000075A3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XI</w:t>
      </w:r>
      <w:r>
        <w:rPr>
          <w:rFonts w:ascii="Tahoma" w:hAnsi="Tahoma" w:cs="Tahoma"/>
          <w:b/>
          <w:sz w:val="22"/>
          <w:szCs w:val="22"/>
        </w:rPr>
        <w:t>I</w:t>
      </w:r>
      <w:r w:rsidRPr="004F5D2D"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b/>
          <w:sz w:val="22"/>
          <w:szCs w:val="22"/>
        </w:rPr>
        <w:br/>
        <w:t>Vlastnické právo, n</w:t>
      </w:r>
      <w:r w:rsidRPr="004F5D2D">
        <w:rPr>
          <w:rFonts w:ascii="Tahoma" w:hAnsi="Tahoma" w:cs="Tahoma"/>
          <w:b/>
          <w:sz w:val="22"/>
          <w:szCs w:val="22"/>
        </w:rPr>
        <w:t>ebezpečí škody</w:t>
      </w:r>
    </w:p>
    <w:p w14:paraId="64F430B8" w14:textId="77777777" w:rsidR="000075A3" w:rsidRPr="004C1437" w:rsidRDefault="000075A3" w:rsidP="000075A3">
      <w:pPr>
        <w:pStyle w:val="Smlouva-slo"/>
        <w:numPr>
          <w:ilvl w:val="0"/>
          <w:numId w:val="40"/>
        </w:numPr>
        <w:snapToGrid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Vlastníkem díla se stává objednatel okamžikem převzetí díla. </w:t>
      </w:r>
    </w:p>
    <w:p w14:paraId="06FDF63D" w14:textId="77777777" w:rsidR="000075A3" w:rsidRPr="004F5D2D" w:rsidRDefault="000075A3" w:rsidP="000075A3">
      <w:pPr>
        <w:pStyle w:val="Smlouva-slo"/>
        <w:numPr>
          <w:ilvl w:val="0"/>
          <w:numId w:val="40"/>
        </w:numPr>
        <w:tabs>
          <w:tab w:val="clear" w:pos="360"/>
        </w:tabs>
        <w:snapToGrid/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57DC2B25" w14:textId="77777777" w:rsidR="000075A3" w:rsidRPr="004F5D2D" w:rsidRDefault="000075A3" w:rsidP="000075A3">
      <w:pPr>
        <w:pStyle w:val="Smlouva-slo"/>
        <w:numPr>
          <w:ilvl w:val="0"/>
          <w:numId w:val="40"/>
        </w:numPr>
        <w:tabs>
          <w:tab w:val="clear" w:pos="360"/>
        </w:tabs>
        <w:snapToGrid/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nahradit objednateli v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plné výši škodu, která vznikla při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realizaci a užívání díla </w:t>
      </w:r>
      <w:r>
        <w:rPr>
          <w:rFonts w:ascii="Tahoma" w:hAnsi="Tahoma" w:cs="Tahoma"/>
          <w:sz w:val="22"/>
          <w:szCs w:val="22"/>
        </w:rPr>
        <w:t xml:space="preserve">nebo </w:t>
      </w:r>
      <w:r w:rsidRPr="004F5D2D">
        <w:rPr>
          <w:rFonts w:ascii="Tahoma" w:hAnsi="Tahoma" w:cs="Tahoma"/>
          <w:sz w:val="22"/>
          <w:szCs w:val="22"/>
        </w:rPr>
        <w:t>v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souvislosti nebo jako</w:t>
      </w:r>
      <w:r>
        <w:rPr>
          <w:rFonts w:ascii="Tahoma" w:hAnsi="Tahoma" w:cs="Tahoma"/>
          <w:sz w:val="22"/>
          <w:szCs w:val="22"/>
        </w:rPr>
        <w:t xml:space="preserve"> důsledek porušení povinností a </w:t>
      </w:r>
      <w:r w:rsidRPr="004F5D2D">
        <w:rPr>
          <w:rFonts w:ascii="Tahoma" w:hAnsi="Tahoma" w:cs="Tahoma"/>
          <w:sz w:val="22"/>
          <w:szCs w:val="22"/>
        </w:rPr>
        <w:t>závazků zhotovitele dle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této smlouvy.</w:t>
      </w:r>
    </w:p>
    <w:p w14:paraId="347011FE" w14:textId="77777777" w:rsidR="000075A3" w:rsidRDefault="000075A3" w:rsidP="000075A3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lastRenderedPageBreak/>
        <w:t>X</w:t>
      </w:r>
      <w:r>
        <w:rPr>
          <w:rFonts w:ascii="Tahoma" w:hAnsi="Tahoma" w:cs="Tahoma"/>
          <w:b/>
          <w:sz w:val="22"/>
          <w:szCs w:val="22"/>
        </w:rPr>
        <w:t>III</w:t>
      </w:r>
      <w:r w:rsidRPr="004F5D2D"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b/>
          <w:sz w:val="22"/>
          <w:szCs w:val="22"/>
        </w:rPr>
        <w:br/>
      </w:r>
      <w:r w:rsidRPr="004F5D2D">
        <w:rPr>
          <w:rFonts w:ascii="Tahoma" w:hAnsi="Tahoma" w:cs="Tahoma"/>
          <w:b/>
          <w:sz w:val="22"/>
          <w:szCs w:val="22"/>
        </w:rPr>
        <w:t>Sankční ujednání</w:t>
      </w:r>
    </w:p>
    <w:p w14:paraId="4A6F1829" w14:textId="77777777" w:rsidR="000075A3" w:rsidRPr="00036BBF" w:rsidRDefault="000075A3" w:rsidP="000075A3">
      <w:pPr>
        <w:pStyle w:val="paragraph"/>
        <w:numPr>
          <w:ilvl w:val="0"/>
          <w:numId w:val="42"/>
        </w:numPr>
        <w:spacing w:before="0" w:beforeAutospacing="0" w:after="0" w:afterAutospacing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V případě, že </w:t>
      </w:r>
      <w:r>
        <w:rPr>
          <w:rFonts w:ascii="Tahoma" w:hAnsi="Tahoma" w:cs="Tahoma"/>
          <w:sz w:val="22"/>
          <w:szCs w:val="22"/>
        </w:rPr>
        <w:t xml:space="preserve">bude </w:t>
      </w:r>
      <w:r w:rsidRPr="004F5D2D">
        <w:rPr>
          <w:rFonts w:ascii="Tahoma" w:hAnsi="Tahoma" w:cs="Tahoma"/>
          <w:sz w:val="22"/>
          <w:szCs w:val="22"/>
        </w:rPr>
        <w:t xml:space="preserve">zhotovitel </w:t>
      </w:r>
      <w:r>
        <w:rPr>
          <w:rFonts w:ascii="Tahoma" w:hAnsi="Tahoma" w:cs="Tahoma"/>
          <w:sz w:val="22"/>
          <w:szCs w:val="22"/>
        </w:rPr>
        <w:t>v prodlení s provedením díla v době plnění dle čl. IV odst. 1 této smlouvy</w:t>
      </w:r>
      <w:r w:rsidRPr="004F5D2D">
        <w:rPr>
          <w:rFonts w:ascii="Tahoma" w:hAnsi="Tahoma" w:cs="Tahoma"/>
          <w:sz w:val="22"/>
          <w:szCs w:val="22"/>
        </w:rPr>
        <w:t>, je povinen zaplati</w:t>
      </w:r>
      <w:r>
        <w:rPr>
          <w:rFonts w:ascii="Tahoma" w:hAnsi="Tahoma" w:cs="Tahoma"/>
          <w:sz w:val="22"/>
          <w:szCs w:val="22"/>
        </w:rPr>
        <w:t>t objednateli smluvní pokutu ve</w:t>
      </w:r>
      <w:r w:rsidRPr="00036BBF">
        <w:rPr>
          <w:rFonts w:ascii="Tahoma" w:hAnsi="Tahoma" w:cs="Tahoma"/>
          <w:sz w:val="22"/>
          <w:szCs w:val="22"/>
        </w:rPr>
        <w:t xml:space="preserve"> výši </w:t>
      </w:r>
      <w:r>
        <w:rPr>
          <w:rFonts w:ascii="Tahoma" w:hAnsi="Tahoma" w:cs="Tahoma"/>
          <w:sz w:val="22"/>
          <w:szCs w:val="22"/>
        </w:rPr>
        <w:t>2</w:t>
      </w:r>
      <w:r w:rsidRPr="00036BBF">
        <w:rPr>
          <w:rFonts w:ascii="Tahoma" w:hAnsi="Tahoma" w:cs="Tahoma"/>
          <w:sz w:val="22"/>
          <w:szCs w:val="22"/>
        </w:rPr>
        <w:t>000 Kč za </w:t>
      </w:r>
      <w:r w:rsidRPr="004F5D2D">
        <w:rPr>
          <w:rFonts w:ascii="Tahoma" w:hAnsi="Tahoma" w:cs="Tahoma"/>
          <w:sz w:val="22"/>
          <w:szCs w:val="22"/>
        </w:rPr>
        <w:t>každý i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započatý den prodlení.</w:t>
      </w:r>
    </w:p>
    <w:p w14:paraId="22FEC366" w14:textId="77777777" w:rsidR="000075A3" w:rsidRPr="004F5D2D" w:rsidRDefault="000075A3" w:rsidP="000075A3">
      <w:pPr>
        <w:numPr>
          <w:ilvl w:val="0"/>
          <w:numId w:val="42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Pro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případ</w:t>
      </w:r>
      <w:r>
        <w:rPr>
          <w:rFonts w:ascii="Tahoma" w:hAnsi="Tahoma" w:cs="Tahoma"/>
          <w:sz w:val="22"/>
          <w:szCs w:val="22"/>
        </w:rPr>
        <w:t xml:space="preserve"> prodlení se zaplacením ceny za </w:t>
      </w:r>
      <w:r w:rsidRPr="004F5D2D">
        <w:rPr>
          <w:rFonts w:ascii="Tahoma" w:hAnsi="Tahoma" w:cs="Tahoma"/>
          <w:sz w:val="22"/>
          <w:szCs w:val="22"/>
        </w:rPr>
        <w:t>dílo sjednávají sm</w:t>
      </w:r>
      <w:r>
        <w:rPr>
          <w:rFonts w:ascii="Tahoma" w:hAnsi="Tahoma" w:cs="Tahoma"/>
          <w:sz w:val="22"/>
          <w:szCs w:val="22"/>
        </w:rPr>
        <w:t>luvní strany úrok z prodlení ve </w:t>
      </w:r>
      <w:r w:rsidRPr="004F5D2D">
        <w:rPr>
          <w:rFonts w:ascii="Tahoma" w:hAnsi="Tahoma" w:cs="Tahoma"/>
          <w:sz w:val="22"/>
          <w:szCs w:val="22"/>
        </w:rPr>
        <w:t>výši stanovené občanskoprávními předpisy.</w:t>
      </w:r>
    </w:p>
    <w:p w14:paraId="229AE61D" w14:textId="77777777" w:rsidR="000075A3" w:rsidRPr="004F5D2D" w:rsidRDefault="000075A3" w:rsidP="000075A3">
      <w:pPr>
        <w:numPr>
          <w:ilvl w:val="0"/>
          <w:numId w:val="42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71AD3445">
        <w:rPr>
          <w:rFonts w:ascii="Tahoma" w:hAnsi="Tahoma" w:cs="Tahoma"/>
          <w:sz w:val="22"/>
          <w:szCs w:val="22"/>
        </w:rPr>
        <w:t>Smluvní pokuty se nezapočítávají na náhradu případně vzniklé škody. Náhradu škody lze vymáhat samostatně vedle smluvní pokuty v plné výši.</w:t>
      </w:r>
    </w:p>
    <w:p w14:paraId="2B7ABA02" w14:textId="77777777" w:rsidR="000075A3" w:rsidRPr="004F5D2D" w:rsidRDefault="000075A3" w:rsidP="000075A3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</w:t>
      </w:r>
      <w:r>
        <w:rPr>
          <w:rFonts w:ascii="Tahoma" w:hAnsi="Tahoma" w:cs="Tahoma"/>
          <w:b/>
          <w:sz w:val="22"/>
          <w:szCs w:val="22"/>
        </w:rPr>
        <w:t>IV</w:t>
      </w:r>
      <w:r w:rsidRPr="004F5D2D"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b/>
          <w:sz w:val="22"/>
          <w:szCs w:val="22"/>
        </w:rPr>
        <w:br/>
      </w:r>
      <w:r w:rsidRPr="004F5D2D">
        <w:rPr>
          <w:rFonts w:ascii="Tahoma" w:hAnsi="Tahoma" w:cs="Tahoma"/>
          <w:b/>
          <w:sz w:val="22"/>
          <w:szCs w:val="22"/>
        </w:rPr>
        <w:t>Zánik smlouvy</w:t>
      </w:r>
    </w:p>
    <w:p w14:paraId="1E3E9F8B" w14:textId="77777777" w:rsidR="000075A3" w:rsidRPr="004F5D2D" w:rsidRDefault="000075A3" w:rsidP="000075A3">
      <w:pPr>
        <w:pStyle w:val="Smlouva-slo"/>
        <w:numPr>
          <w:ilvl w:val="0"/>
          <w:numId w:val="41"/>
        </w:numPr>
        <w:tabs>
          <w:tab w:val="clear" w:pos="360"/>
        </w:tabs>
        <w:snapToGrid/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Smluvní strany mohou ukončit smluvní vztah píse</w:t>
      </w:r>
      <w:r>
        <w:rPr>
          <w:rFonts w:ascii="Tahoma" w:hAnsi="Tahoma" w:cs="Tahoma"/>
          <w:sz w:val="22"/>
          <w:szCs w:val="22"/>
        </w:rPr>
        <w:t>mnou dohodou.</w:t>
      </w:r>
    </w:p>
    <w:p w14:paraId="637B4F8A" w14:textId="77777777" w:rsidR="000075A3" w:rsidRPr="000431D2" w:rsidRDefault="000075A3" w:rsidP="000075A3">
      <w:pPr>
        <w:pStyle w:val="Smlouva-slo"/>
        <w:numPr>
          <w:ilvl w:val="0"/>
          <w:numId w:val="41"/>
        </w:numPr>
        <w:tabs>
          <w:tab w:val="clear" w:pos="360"/>
        </w:tabs>
        <w:snapToGrid/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Smluvní strany jsou oprávněny odstoupit od smlouvy v případě jejího podstatného porušení druhou smluvní stranou, přičemž podstatným porušením smlouvy se rozumí zejména:</w:t>
      </w:r>
    </w:p>
    <w:p w14:paraId="0CA75C3E" w14:textId="77777777" w:rsidR="000075A3" w:rsidRPr="000431D2" w:rsidRDefault="000075A3" w:rsidP="000075A3">
      <w:pPr>
        <w:pStyle w:val="Smlouva-slo"/>
        <w:numPr>
          <w:ilvl w:val="0"/>
          <w:numId w:val="47"/>
        </w:numPr>
        <w:tabs>
          <w:tab w:val="clear" w:pos="737"/>
          <w:tab w:val="left" w:pos="714"/>
        </w:tabs>
        <w:snapToGrid/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prodlení s dokončením</w:t>
      </w:r>
      <w:r w:rsidRPr="000431D2">
        <w:rPr>
          <w:rFonts w:ascii="Tahoma" w:hAnsi="Tahoma" w:cs="Tahoma"/>
          <w:sz w:val="22"/>
          <w:szCs w:val="22"/>
        </w:rPr>
        <w:t xml:space="preserve"> díla </w:t>
      </w:r>
      <w:r>
        <w:rPr>
          <w:rFonts w:ascii="Tahoma" w:hAnsi="Tahoma" w:cs="Tahoma"/>
          <w:sz w:val="22"/>
          <w:szCs w:val="22"/>
        </w:rPr>
        <w:t>delším než 30 dnů</w:t>
      </w:r>
      <w:r w:rsidRPr="000431D2">
        <w:rPr>
          <w:rFonts w:ascii="Tahoma" w:hAnsi="Tahoma" w:cs="Tahoma"/>
          <w:sz w:val="22"/>
          <w:szCs w:val="22"/>
        </w:rPr>
        <w:t>,</w:t>
      </w:r>
    </w:p>
    <w:p w14:paraId="0B8A7AB6" w14:textId="77777777" w:rsidR="000075A3" w:rsidRPr="000431D2" w:rsidRDefault="000075A3" w:rsidP="000075A3">
      <w:pPr>
        <w:pStyle w:val="Smlouva-slo"/>
        <w:numPr>
          <w:ilvl w:val="0"/>
          <w:numId w:val="47"/>
        </w:numPr>
        <w:tabs>
          <w:tab w:val="clear" w:pos="737"/>
          <w:tab w:val="left" w:pos="714"/>
        </w:tabs>
        <w:snapToGrid/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nedodržení pokynů objednatele, právních předpisů nebo technických norem týkajících se provádění díla,</w:t>
      </w:r>
    </w:p>
    <w:p w14:paraId="5A9256D5" w14:textId="77777777" w:rsidR="000075A3" w:rsidRPr="000431D2" w:rsidRDefault="000075A3" w:rsidP="000075A3">
      <w:pPr>
        <w:pStyle w:val="Smlouva-slo"/>
        <w:numPr>
          <w:ilvl w:val="0"/>
          <w:numId w:val="47"/>
        </w:numPr>
        <w:tabs>
          <w:tab w:val="clear" w:pos="737"/>
          <w:tab w:val="left" w:pos="714"/>
        </w:tabs>
        <w:snapToGrid/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neuhrazení ceny za </w:t>
      </w:r>
      <w:r w:rsidRPr="000431D2">
        <w:rPr>
          <w:rFonts w:ascii="Tahoma" w:hAnsi="Tahoma" w:cs="Tahoma"/>
          <w:sz w:val="22"/>
          <w:szCs w:val="22"/>
        </w:rPr>
        <w:t>dílo objednatelem po</w:t>
      </w:r>
      <w:r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>druhé výzvě zhotovitele k uhrazení dlužné částky, přičemž druhá výzva nesmí následovat dříve než 30</w:t>
      </w:r>
      <w:r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>dnů po</w:t>
      </w:r>
      <w:r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>doručení první výzvy,</w:t>
      </w:r>
    </w:p>
    <w:p w14:paraId="3B1A047E" w14:textId="77777777" w:rsidR="000075A3" w:rsidRPr="000431D2" w:rsidRDefault="000075A3" w:rsidP="000075A3">
      <w:pPr>
        <w:pStyle w:val="Smlouva-slo"/>
        <w:numPr>
          <w:ilvl w:val="0"/>
          <w:numId w:val="41"/>
        </w:numPr>
        <w:tabs>
          <w:tab w:val="clear" w:pos="360"/>
        </w:tabs>
        <w:snapToGrid/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Objednatel je dále oprávněn od této smlouvy odstoupit v těchto případech:</w:t>
      </w:r>
    </w:p>
    <w:p w14:paraId="702B2AD0" w14:textId="77777777" w:rsidR="000075A3" w:rsidRPr="000431D2" w:rsidRDefault="000075A3" w:rsidP="000075A3">
      <w:pPr>
        <w:numPr>
          <w:ilvl w:val="0"/>
          <w:numId w:val="50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bylo</w:t>
      </w:r>
      <w:r>
        <w:rPr>
          <w:rFonts w:ascii="Tahoma" w:hAnsi="Tahoma" w:cs="Tahoma"/>
          <w:color w:val="000000"/>
          <w:sz w:val="22"/>
          <w:szCs w:val="22"/>
        </w:rPr>
        <w:noBreakHyphen/>
      </w:r>
      <w:r w:rsidRPr="000431D2">
        <w:rPr>
          <w:rFonts w:ascii="Tahoma" w:hAnsi="Tahoma" w:cs="Tahoma"/>
          <w:color w:val="000000"/>
          <w:sz w:val="22"/>
          <w:szCs w:val="22"/>
        </w:rPr>
        <w:t>li příslušným soudem rozhodnuto o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to</w:t>
      </w:r>
      <w:r>
        <w:rPr>
          <w:rFonts w:ascii="Tahoma" w:hAnsi="Tahoma" w:cs="Tahoma"/>
          <w:color w:val="000000"/>
          <w:sz w:val="22"/>
          <w:szCs w:val="22"/>
        </w:rPr>
        <w:t>m, že zhotovitel je v úpadku ve </w:t>
      </w:r>
      <w:r w:rsidRPr="000431D2">
        <w:rPr>
          <w:rFonts w:ascii="Tahoma" w:hAnsi="Tahoma" w:cs="Tahoma"/>
          <w:color w:val="000000"/>
          <w:sz w:val="22"/>
          <w:szCs w:val="22"/>
        </w:rPr>
        <w:t>smyslu zákona č.</w:t>
      </w:r>
      <w:r>
        <w:rPr>
          <w:rFonts w:ascii="Tahoma" w:hAnsi="Tahoma" w:cs="Tahoma"/>
          <w:color w:val="000000"/>
          <w:sz w:val="22"/>
          <w:szCs w:val="22"/>
        </w:rPr>
        <w:t> 182/2006 </w:t>
      </w:r>
      <w:r w:rsidRPr="000431D2">
        <w:rPr>
          <w:rFonts w:ascii="Tahoma" w:hAnsi="Tahoma" w:cs="Tahoma"/>
          <w:color w:val="000000"/>
          <w:sz w:val="22"/>
          <w:szCs w:val="22"/>
        </w:rPr>
        <w:t>Sb., o</w:t>
      </w:r>
      <w:r>
        <w:rPr>
          <w:rFonts w:ascii="Tahoma" w:hAnsi="Tahoma" w:cs="Tahoma"/>
          <w:color w:val="000000"/>
          <w:sz w:val="22"/>
          <w:szCs w:val="22"/>
        </w:rPr>
        <w:t> úpadku a </w:t>
      </w:r>
      <w:r w:rsidRPr="000431D2">
        <w:rPr>
          <w:rFonts w:ascii="Tahoma" w:hAnsi="Tahoma" w:cs="Tahoma"/>
          <w:color w:val="000000"/>
          <w:sz w:val="22"/>
          <w:szCs w:val="22"/>
        </w:rPr>
        <w:t>způsobech jeho řešení (insolvenční zákon), ve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znění pozdějších předpisů (a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to bez ohledu na</w:t>
      </w:r>
      <w:r>
        <w:rPr>
          <w:rFonts w:ascii="Tahoma" w:hAnsi="Tahoma" w:cs="Tahoma"/>
          <w:color w:val="000000"/>
          <w:sz w:val="22"/>
          <w:szCs w:val="22"/>
        </w:rPr>
        <w:t> právní moc tohoto rozhodnutí);</w:t>
      </w:r>
    </w:p>
    <w:p w14:paraId="431673FC" w14:textId="77777777" w:rsidR="000075A3" w:rsidRPr="000431D2" w:rsidRDefault="000075A3" w:rsidP="000075A3">
      <w:pPr>
        <w:numPr>
          <w:ilvl w:val="0"/>
          <w:numId w:val="50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color w:val="000000"/>
          <w:sz w:val="22"/>
          <w:szCs w:val="22"/>
        </w:rPr>
        <w:t>podá</w:t>
      </w:r>
      <w:r>
        <w:rPr>
          <w:rFonts w:ascii="Tahoma" w:hAnsi="Tahoma" w:cs="Tahoma"/>
          <w:color w:val="000000"/>
          <w:sz w:val="22"/>
          <w:szCs w:val="22"/>
        </w:rPr>
        <w:noBreakHyphen/>
      </w:r>
      <w:r w:rsidRPr="000431D2">
        <w:rPr>
          <w:rFonts w:ascii="Tahoma" w:hAnsi="Tahoma" w:cs="Tahoma"/>
          <w:color w:val="000000"/>
          <w:sz w:val="22"/>
          <w:szCs w:val="22"/>
        </w:rPr>
        <w:t>li zhotovitel sám na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sebe insolvenční návrh.</w:t>
      </w:r>
    </w:p>
    <w:p w14:paraId="4F6C5F4A" w14:textId="77777777" w:rsidR="000075A3" w:rsidRPr="000431D2" w:rsidRDefault="000075A3" w:rsidP="000075A3">
      <w:pPr>
        <w:pStyle w:val="Smlouva-slo"/>
        <w:numPr>
          <w:ilvl w:val="0"/>
          <w:numId w:val="41"/>
        </w:numPr>
        <w:tabs>
          <w:tab w:val="clear" w:pos="360"/>
        </w:tabs>
        <w:snapToGrid/>
        <w:spacing w:line="240" w:lineRule="auto"/>
        <w:ind w:left="357" w:hanging="357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Odstoupením</w:t>
      </w:r>
      <w:r w:rsidRPr="000431D2">
        <w:rPr>
          <w:rFonts w:ascii="Tahoma" w:hAnsi="Tahoma" w:cs="Tahoma"/>
          <w:color w:val="000000"/>
          <w:sz w:val="22"/>
          <w:szCs w:val="22"/>
        </w:rPr>
        <w:t xml:space="preserve"> od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smlouvy není dotčeno pr</w:t>
      </w:r>
      <w:r>
        <w:rPr>
          <w:rFonts w:ascii="Tahoma" w:hAnsi="Tahoma" w:cs="Tahoma"/>
          <w:color w:val="000000"/>
          <w:sz w:val="22"/>
          <w:szCs w:val="22"/>
        </w:rPr>
        <w:t>ávo oprávněné smluvní strany na </w:t>
      </w:r>
      <w:r w:rsidRPr="000431D2">
        <w:rPr>
          <w:rFonts w:ascii="Tahoma" w:hAnsi="Tahoma" w:cs="Tahoma"/>
          <w:color w:val="000000"/>
          <w:sz w:val="22"/>
          <w:szCs w:val="22"/>
        </w:rPr>
        <w:t>zaplacení smluvní pokuty ani na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 xml:space="preserve">náhradu škody vzniklé porušením smlouvy. </w:t>
      </w:r>
    </w:p>
    <w:p w14:paraId="0B90846F" w14:textId="77777777" w:rsidR="000075A3" w:rsidRPr="00AA3365" w:rsidRDefault="000075A3" w:rsidP="000075A3">
      <w:pPr>
        <w:pStyle w:val="Smlouva-slo"/>
        <w:numPr>
          <w:ilvl w:val="0"/>
          <w:numId w:val="41"/>
        </w:numPr>
        <w:tabs>
          <w:tab w:val="clear" w:pos="360"/>
        </w:tabs>
        <w:snapToGrid/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Pro</w:t>
      </w:r>
      <w:r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 xml:space="preserve">účely této smlouvy se </w:t>
      </w:r>
      <w:r w:rsidRPr="00AA3365">
        <w:rPr>
          <w:rFonts w:ascii="Tahoma" w:hAnsi="Tahoma" w:cs="Tahoma"/>
          <w:sz w:val="22"/>
          <w:szCs w:val="22"/>
        </w:rPr>
        <w:t>pod pojmem „bez zbytečného odkladu“ dle § 2002 občanského zákoníku rozumí „nejpozději do 14 dnů“.</w:t>
      </w:r>
    </w:p>
    <w:p w14:paraId="4235550A" w14:textId="77777777" w:rsidR="000075A3" w:rsidRPr="00AA3365" w:rsidRDefault="000075A3" w:rsidP="000075A3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XVI</w:t>
      </w:r>
      <w:r>
        <w:rPr>
          <w:rFonts w:ascii="Tahoma" w:hAnsi="Tahoma" w:cs="Tahoma"/>
          <w:b/>
          <w:sz w:val="22"/>
          <w:szCs w:val="22"/>
        </w:rPr>
        <w:t>I</w:t>
      </w:r>
      <w:r w:rsidRPr="00AA3365">
        <w:rPr>
          <w:rFonts w:ascii="Tahoma" w:hAnsi="Tahoma" w:cs="Tahoma"/>
          <w:b/>
          <w:sz w:val="22"/>
          <w:szCs w:val="22"/>
        </w:rPr>
        <w:t>.</w:t>
      </w:r>
      <w:r w:rsidRPr="00AA3365">
        <w:rPr>
          <w:rFonts w:ascii="Tahoma" w:hAnsi="Tahoma" w:cs="Tahoma"/>
          <w:b/>
          <w:sz w:val="22"/>
          <w:szCs w:val="22"/>
        </w:rPr>
        <w:br/>
        <w:t>Závěrečná ujednání</w:t>
      </w:r>
    </w:p>
    <w:p w14:paraId="130C3BC0" w14:textId="77777777" w:rsidR="000075A3" w:rsidRPr="00AA3365" w:rsidRDefault="000075A3" w:rsidP="000075A3">
      <w:pPr>
        <w:pStyle w:val="Smlouva-slo"/>
        <w:numPr>
          <w:ilvl w:val="0"/>
          <w:numId w:val="43"/>
        </w:numPr>
        <w:tabs>
          <w:tab w:val="clear" w:pos="360"/>
        </w:tabs>
        <w:snapToGrid/>
        <w:spacing w:line="240" w:lineRule="auto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Změnit nebo doplnit </w:t>
      </w:r>
      <w:r>
        <w:rPr>
          <w:rFonts w:ascii="Tahoma" w:hAnsi="Tahoma" w:cs="Tahoma"/>
          <w:sz w:val="22"/>
          <w:szCs w:val="22"/>
        </w:rPr>
        <w:t xml:space="preserve">tuto </w:t>
      </w:r>
      <w:r w:rsidRPr="00AA3365">
        <w:rPr>
          <w:rFonts w:ascii="Tahoma" w:hAnsi="Tahoma" w:cs="Tahoma"/>
          <w:sz w:val="22"/>
          <w:szCs w:val="22"/>
        </w:rPr>
        <w:t>smlouvu mohou smluvní strany pouze formou písemných dodatků, které budou vzestupně číslovány, výslovně prohlášeny za dodatky této smlouvy a podepsány oprávněnými zástupci smluvních stran.</w:t>
      </w:r>
    </w:p>
    <w:p w14:paraId="575CE36E" w14:textId="77777777" w:rsidR="000075A3" w:rsidRPr="00902592" w:rsidRDefault="000075A3" w:rsidP="000075A3">
      <w:pPr>
        <w:pStyle w:val="Smlouva-slo"/>
        <w:numPr>
          <w:ilvl w:val="0"/>
          <w:numId w:val="43"/>
        </w:numPr>
        <w:snapToGrid/>
        <w:spacing w:line="240" w:lineRule="auto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Tato smlouva nabývá platnosti </w:t>
      </w:r>
      <w:r>
        <w:rPr>
          <w:rFonts w:ascii="Tahoma" w:hAnsi="Tahoma" w:cs="Tahoma"/>
          <w:sz w:val="22"/>
          <w:szCs w:val="22"/>
        </w:rPr>
        <w:t xml:space="preserve">a účinnosti </w:t>
      </w:r>
      <w:r w:rsidRPr="00AA3365">
        <w:rPr>
          <w:rFonts w:ascii="Tahoma" w:hAnsi="Tahoma" w:cs="Tahoma"/>
          <w:sz w:val="22"/>
          <w:szCs w:val="22"/>
        </w:rPr>
        <w:t>dnem jejího podpisu oběma smluvními stranami</w:t>
      </w:r>
      <w:r w:rsidRPr="00AA386F">
        <w:rPr>
          <w:rFonts w:ascii="Tahoma" w:hAnsi="Tahoma" w:cs="Tahoma"/>
          <w:sz w:val="22"/>
          <w:szCs w:val="22"/>
        </w:rPr>
        <w:t>.</w:t>
      </w:r>
    </w:p>
    <w:p w14:paraId="218DD305" w14:textId="77777777" w:rsidR="000075A3" w:rsidRPr="00C86824" w:rsidRDefault="000075A3" w:rsidP="000075A3">
      <w:pPr>
        <w:pStyle w:val="Odstavecseseznamem"/>
        <w:numPr>
          <w:ilvl w:val="0"/>
          <w:numId w:val="43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</w:t>
      </w:r>
      <w:r w:rsidRPr="00EF2D3C">
        <w:rPr>
          <w:rFonts w:ascii="Tahoma" w:hAnsi="Tahoma" w:cs="Tahoma"/>
          <w:sz w:val="22"/>
          <w:szCs w:val="22"/>
        </w:rPr>
        <w:t>ato smlouva</w:t>
      </w:r>
      <w:r>
        <w:rPr>
          <w:rFonts w:ascii="Tahoma" w:hAnsi="Tahoma" w:cs="Tahoma"/>
          <w:sz w:val="22"/>
          <w:szCs w:val="22"/>
        </w:rPr>
        <w:t xml:space="preserve"> </w:t>
      </w:r>
      <w:r w:rsidRPr="00036BBF">
        <w:rPr>
          <w:rFonts w:ascii="Tahoma" w:hAnsi="Tahoma" w:cs="Tahoma"/>
          <w:sz w:val="22"/>
          <w:szCs w:val="22"/>
        </w:rPr>
        <w:t>je sepsána ve dvou stejnopisech s platností originálu, přičemž každá ze smluvních stran obdrží jedno vyhotovení</w:t>
      </w:r>
      <w:r w:rsidRPr="00C86824">
        <w:rPr>
          <w:rFonts w:ascii="Tahoma" w:hAnsi="Tahoma" w:cs="Tahoma"/>
          <w:sz w:val="22"/>
          <w:szCs w:val="22"/>
        </w:rPr>
        <w:t xml:space="preserve">. </w:t>
      </w:r>
    </w:p>
    <w:p w14:paraId="58E53B69" w14:textId="77777777" w:rsidR="000075A3" w:rsidRPr="004F5D2D" w:rsidRDefault="000075A3" w:rsidP="000075A3">
      <w:pPr>
        <w:pStyle w:val="Smlouva-slo"/>
        <w:numPr>
          <w:ilvl w:val="0"/>
          <w:numId w:val="43"/>
        </w:numPr>
        <w:tabs>
          <w:tab w:val="clear" w:pos="360"/>
        </w:tabs>
        <w:snapToGrid/>
        <w:spacing w:line="240" w:lineRule="auto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Zhotovitel nemůže bez souhlasu objednatele</w:t>
      </w:r>
      <w:r w:rsidRPr="004F5D2D">
        <w:rPr>
          <w:rFonts w:ascii="Tahoma" w:hAnsi="Tahoma" w:cs="Tahoma"/>
          <w:sz w:val="22"/>
          <w:szCs w:val="22"/>
        </w:rPr>
        <w:t xml:space="preserve"> postoupit svá práva a</w:t>
      </w:r>
      <w:r>
        <w:rPr>
          <w:rFonts w:ascii="Tahoma" w:hAnsi="Tahoma" w:cs="Tahoma"/>
          <w:sz w:val="22"/>
          <w:szCs w:val="22"/>
        </w:rPr>
        <w:t xml:space="preserve"> povinnosti plynoucí z této </w:t>
      </w:r>
      <w:r w:rsidRPr="004F5D2D">
        <w:rPr>
          <w:rFonts w:ascii="Tahoma" w:hAnsi="Tahoma" w:cs="Tahoma"/>
          <w:sz w:val="22"/>
          <w:szCs w:val="22"/>
        </w:rPr>
        <w:t>smlouvy třetí osobě.</w:t>
      </w:r>
    </w:p>
    <w:p w14:paraId="6D2507C1" w14:textId="77777777" w:rsidR="000075A3" w:rsidRDefault="000075A3" w:rsidP="000075A3">
      <w:pPr>
        <w:pStyle w:val="Smlouva-slo"/>
        <w:numPr>
          <w:ilvl w:val="0"/>
          <w:numId w:val="43"/>
        </w:numPr>
        <w:snapToGrid/>
        <w:spacing w:line="240" w:lineRule="auto"/>
        <w:rPr>
          <w:rFonts w:ascii="Tahoma" w:hAnsi="Tahoma" w:cs="Tahoma"/>
          <w:sz w:val="22"/>
          <w:szCs w:val="22"/>
        </w:rPr>
      </w:pPr>
      <w:r w:rsidRPr="00837CE4">
        <w:rPr>
          <w:rFonts w:ascii="Tahoma" w:hAnsi="Tahoma" w:cs="Tahoma"/>
          <w:sz w:val="22"/>
          <w:szCs w:val="22"/>
        </w:rPr>
        <w:t>Smluvní strany se dohodly, že pokud se na tuto smlouvu vztahuje povinnost uveřejnění v</w:t>
      </w:r>
      <w:r>
        <w:rPr>
          <w:rFonts w:ascii="Tahoma" w:hAnsi="Tahoma" w:cs="Tahoma"/>
          <w:sz w:val="22"/>
          <w:szCs w:val="22"/>
        </w:rPr>
        <w:t> </w:t>
      </w:r>
      <w:r w:rsidRPr="00837CE4">
        <w:rPr>
          <w:rFonts w:ascii="Tahoma" w:hAnsi="Tahoma" w:cs="Tahoma"/>
          <w:sz w:val="22"/>
          <w:szCs w:val="22"/>
        </w:rPr>
        <w:t>reg</w:t>
      </w:r>
      <w:r>
        <w:rPr>
          <w:rFonts w:ascii="Tahoma" w:hAnsi="Tahoma" w:cs="Tahoma"/>
          <w:sz w:val="22"/>
          <w:szCs w:val="22"/>
        </w:rPr>
        <w:t xml:space="preserve">istru smluv ve smyslu zákona </w:t>
      </w:r>
      <w:r w:rsidRPr="00837CE4">
        <w:rPr>
          <w:rFonts w:ascii="Tahoma" w:hAnsi="Tahoma" w:cs="Tahoma"/>
          <w:sz w:val="22"/>
          <w:szCs w:val="22"/>
        </w:rPr>
        <w:t>o registru smluv, provede uveřejnění v</w:t>
      </w:r>
      <w:r>
        <w:rPr>
          <w:rFonts w:ascii="Tahoma" w:hAnsi="Tahoma" w:cs="Tahoma"/>
          <w:sz w:val="22"/>
          <w:szCs w:val="22"/>
        </w:rPr>
        <w:t xml:space="preserve"> souladu se zákonem objednatel.</w:t>
      </w:r>
    </w:p>
    <w:p w14:paraId="40A7646F" w14:textId="77777777" w:rsidR="000075A3" w:rsidRPr="00B6039A" w:rsidRDefault="000075A3" w:rsidP="000075A3">
      <w:pPr>
        <w:pStyle w:val="OdstavecSmlouvy"/>
        <w:keepLines w:val="0"/>
        <w:numPr>
          <w:ilvl w:val="0"/>
          <w:numId w:val="43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 xml:space="preserve">Smluvní strany </w:t>
      </w:r>
      <w:r>
        <w:rPr>
          <w:rFonts w:ascii="Tahoma" w:hAnsi="Tahoma" w:cs="Tahoma"/>
          <w:sz w:val="22"/>
          <w:szCs w:val="22"/>
        </w:rPr>
        <w:t xml:space="preserve">se zavazují informovat druhou smluvní stranu o změně kontaktních či jiných údajů uvedených v této smlouvě, a to </w:t>
      </w:r>
      <w:r w:rsidRPr="00A045E6">
        <w:rPr>
          <w:rFonts w:ascii="Tahoma" w:hAnsi="Tahoma" w:cs="Tahoma"/>
          <w:sz w:val="22"/>
          <w:szCs w:val="22"/>
        </w:rPr>
        <w:t xml:space="preserve">písemně </w:t>
      </w:r>
      <w:r>
        <w:rPr>
          <w:rFonts w:ascii="Tahoma" w:hAnsi="Tahoma" w:cs="Tahoma"/>
          <w:sz w:val="22"/>
          <w:szCs w:val="22"/>
        </w:rPr>
        <w:t xml:space="preserve">a </w:t>
      </w:r>
      <w:r w:rsidRPr="00A045E6">
        <w:rPr>
          <w:rFonts w:ascii="Tahoma" w:hAnsi="Tahoma" w:cs="Tahoma"/>
          <w:sz w:val="22"/>
          <w:szCs w:val="22"/>
        </w:rPr>
        <w:t xml:space="preserve">bez prodlení druhé smluvní straně. </w:t>
      </w:r>
    </w:p>
    <w:p w14:paraId="70C4D0C3" w14:textId="281B3410" w:rsidR="000075A3" w:rsidRDefault="000075A3" w:rsidP="000075A3">
      <w:pPr>
        <w:pStyle w:val="Smlouva-slo"/>
        <w:numPr>
          <w:ilvl w:val="0"/>
          <w:numId w:val="43"/>
        </w:numPr>
        <w:tabs>
          <w:tab w:val="clear" w:pos="360"/>
        </w:tabs>
        <w:snapToGrid/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Nedílnou součástí smlouvy jsou </w:t>
      </w:r>
      <w:r>
        <w:rPr>
          <w:rFonts w:ascii="Tahoma" w:hAnsi="Tahoma" w:cs="Tahoma"/>
          <w:sz w:val="22"/>
          <w:szCs w:val="22"/>
        </w:rPr>
        <w:t>je příloha</w:t>
      </w:r>
      <w:r w:rsidRPr="004F5D2D">
        <w:rPr>
          <w:rFonts w:ascii="Tahoma" w:hAnsi="Tahoma" w:cs="Tahoma"/>
          <w:sz w:val="22"/>
          <w:szCs w:val="22"/>
        </w:rPr>
        <w:t>:</w:t>
      </w:r>
    </w:p>
    <w:p w14:paraId="46C4D67D" w14:textId="7D83CCD6" w:rsidR="00DD7998" w:rsidRDefault="00DD7998" w:rsidP="000075A3">
      <w:pPr>
        <w:pStyle w:val="Smlouva-slo"/>
        <w:tabs>
          <w:tab w:val="left" w:pos="1701"/>
        </w:tabs>
        <w:spacing w:before="100" w:beforeAutospacing="1" w:after="100" w:afterAutospacing="1" w:line="240" w:lineRule="auto"/>
        <w:ind w:left="1701" w:hanging="1344"/>
        <w:rPr>
          <w:rFonts w:ascii="Tahoma" w:hAnsi="Tahoma" w:cs="Tahoma"/>
          <w:sz w:val="22"/>
          <w:szCs w:val="22"/>
        </w:rPr>
      </w:pPr>
      <w:bookmarkStart w:id="0" w:name="_Hlk202945729"/>
      <w:r>
        <w:rPr>
          <w:rFonts w:ascii="Tahoma" w:hAnsi="Tahoma" w:cs="Tahoma"/>
          <w:sz w:val="22"/>
          <w:szCs w:val="22"/>
        </w:rPr>
        <w:lastRenderedPageBreak/>
        <w:t>Příloha č. 1 – Položkov</w:t>
      </w:r>
      <w:r w:rsidR="002A0914">
        <w:rPr>
          <w:rFonts w:ascii="Tahoma" w:hAnsi="Tahoma" w:cs="Tahoma"/>
          <w:sz w:val="22"/>
          <w:szCs w:val="22"/>
        </w:rPr>
        <w:t>ý rozpočet</w:t>
      </w:r>
      <w:r>
        <w:rPr>
          <w:rFonts w:ascii="Tahoma" w:hAnsi="Tahoma" w:cs="Tahoma"/>
          <w:sz w:val="22"/>
          <w:szCs w:val="22"/>
        </w:rPr>
        <w:t xml:space="preserve"> specifikace fasády budovy na středisku DOZP </w:t>
      </w:r>
      <w:proofErr w:type="spellStart"/>
      <w:r>
        <w:rPr>
          <w:rFonts w:ascii="Tahoma" w:hAnsi="Tahoma" w:cs="Tahoma"/>
          <w:sz w:val="22"/>
          <w:szCs w:val="22"/>
        </w:rPr>
        <w:t>Holasická</w:t>
      </w:r>
      <w:bookmarkEnd w:id="0"/>
      <w:proofErr w:type="spellEnd"/>
    </w:p>
    <w:p w14:paraId="1594063F" w14:textId="5BE108B6" w:rsidR="00DD7998" w:rsidRDefault="00DD7998" w:rsidP="000075A3">
      <w:pPr>
        <w:pStyle w:val="Smlouva-slo"/>
        <w:tabs>
          <w:tab w:val="left" w:pos="1701"/>
        </w:tabs>
        <w:spacing w:before="100" w:beforeAutospacing="1" w:after="100" w:afterAutospacing="1" w:line="240" w:lineRule="auto"/>
        <w:ind w:left="1701" w:hanging="134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Příloha č. 2 – Pohledy DOZP </w:t>
      </w:r>
      <w:proofErr w:type="spellStart"/>
      <w:r>
        <w:rPr>
          <w:rFonts w:ascii="Tahoma" w:hAnsi="Tahoma" w:cs="Tahoma"/>
          <w:sz w:val="22"/>
          <w:szCs w:val="22"/>
        </w:rPr>
        <w:t>Holasická</w:t>
      </w:r>
      <w:proofErr w:type="spellEnd"/>
    </w:p>
    <w:p w14:paraId="3045E204" w14:textId="7732AC46" w:rsidR="00DD7998" w:rsidRDefault="00DD7998" w:rsidP="000075A3">
      <w:pPr>
        <w:pStyle w:val="Smlouva-slo"/>
        <w:tabs>
          <w:tab w:val="left" w:pos="1701"/>
        </w:tabs>
        <w:spacing w:before="100" w:beforeAutospacing="1" w:after="100" w:afterAutospacing="1" w:line="240" w:lineRule="auto"/>
        <w:ind w:left="1701" w:hanging="134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Příloha č. 3 – Půdorys DOZP </w:t>
      </w:r>
      <w:proofErr w:type="spellStart"/>
      <w:r>
        <w:rPr>
          <w:rFonts w:ascii="Tahoma" w:hAnsi="Tahoma" w:cs="Tahoma"/>
          <w:sz w:val="22"/>
          <w:szCs w:val="22"/>
        </w:rPr>
        <w:t>Holasická</w:t>
      </w:r>
      <w:proofErr w:type="spellEnd"/>
    </w:p>
    <w:p w14:paraId="409F2904" w14:textId="728FEB54" w:rsidR="00DD7998" w:rsidRDefault="00DD7998" w:rsidP="000075A3">
      <w:pPr>
        <w:pStyle w:val="Smlouva-slo"/>
        <w:tabs>
          <w:tab w:val="left" w:pos="1701"/>
        </w:tabs>
        <w:spacing w:before="100" w:beforeAutospacing="1" w:after="100" w:afterAutospacing="1" w:line="240" w:lineRule="auto"/>
        <w:ind w:left="1701" w:hanging="134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Příloha č. 4 – Řez DOZP </w:t>
      </w:r>
      <w:proofErr w:type="spellStart"/>
      <w:r>
        <w:rPr>
          <w:rFonts w:ascii="Tahoma" w:hAnsi="Tahoma" w:cs="Tahoma"/>
          <w:sz w:val="22"/>
          <w:szCs w:val="22"/>
        </w:rPr>
        <w:t>Holasická</w:t>
      </w:r>
      <w:proofErr w:type="spellEnd"/>
    </w:p>
    <w:p w14:paraId="25FC3E14" w14:textId="77777777" w:rsidR="00DD7998" w:rsidRPr="000075A3" w:rsidRDefault="00DD7998" w:rsidP="000075A3">
      <w:pPr>
        <w:pStyle w:val="Smlouva-slo"/>
        <w:tabs>
          <w:tab w:val="left" w:pos="1701"/>
        </w:tabs>
        <w:spacing w:before="100" w:beforeAutospacing="1" w:after="100" w:afterAutospacing="1" w:line="240" w:lineRule="auto"/>
        <w:ind w:left="1701" w:hanging="1344"/>
        <w:rPr>
          <w:rFonts w:ascii="Tahoma" w:hAnsi="Tahoma" w:cs="Tahoma"/>
          <w:sz w:val="22"/>
          <w:szCs w:val="22"/>
        </w:rPr>
      </w:pPr>
    </w:p>
    <w:p w14:paraId="7C96B5B8" w14:textId="77777777" w:rsidR="000075A3" w:rsidRDefault="000075A3" w:rsidP="000075A3">
      <w:pPr>
        <w:pStyle w:val="Smlouva-slo"/>
        <w:tabs>
          <w:tab w:val="left" w:pos="1701"/>
        </w:tabs>
        <w:spacing w:before="100" w:beforeAutospacing="1" w:after="100" w:afterAutospacing="1" w:line="240" w:lineRule="auto"/>
        <w:ind w:left="1701" w:hanging="1344"/>
        <w:rPr>
          <w:rFonts w:ascii="Tahoma" w:hAnsi="Tahoma" w:cs="Tahoma"/>
          <w:sz w:val="22"/>
          <w:szCs w:val="22"/>
        </w:rPr>
      </w:pPr>
    </w:p>
    <w:p w14:paraId="3CC63B9F" w14:textId="77777777" w:rsidR="000075A3" w:rsidRDefault="000075A3" w:rsidP="000075A3">
      <w:pPr>
        <w:pStyle w:val="Smlouva-slo"/>
        <w:tabs>
          <w:tab w:val="left" w:pos="1701"/>
        </w:tabs>
        <w:spacing w:before="100" w:beforeAutospacing="1" w:after="100" w:afterAutospacing="1" w:line="240" w:lineRule="auto"/>
        <w:ind w:left="1701" w:hanging="1344"/>
        <w:rPr>
          <w:rFonts w:ascii="Tahoma" w:hAnsi="Tahoma" w:cs="Tahoma"/>
          <w:sz w:val="22"/>
          <w:szCs w:val="22"/>
        </w:rPr>
      </w:pPr>
    </w:p>
    <w:p w14:paraId="0CAA758A" w14:textId="77777777" w:rsidR="000075A3" w:rsidRDefault="000075A3" w:rsidP="000075A3">
      <w:pPr>
        <w:pStyle w:val="Smlouva-slo"/>
        <w:tabs>
          <w:tab w:val="left" w:pos="1701"/>
        </w:tabs>
        <w:spacing w:before="100" w:beforeAutospacing="1" w:after="100" w:afterAutospacing="1" w:line="240" w:lineRule="auto"/>
        <w:ind w:left="1701" w:hanging="1344"/>
        <w:rPr>
          <w:rFonts w:ascii="Tahoma" w:hAnsi="Tahoma" w:cs="Tahoma"/>
          <w:sz w:val="22"/>
          <w:szCs w:val="22"/>
        </w:rPr>
      </w:pPr>
    </w:p>
    <w:p w14:paraId="00E120D6" w14:textId="77777777" w:rsidR="000075A3" w:rsidRDefault="000075A3" w:rsidP="000075A3">
      <w:pPr>
        <w:pStyle w:val="Smlouva-slo"/>
        <w:tabs>
          <w:tab w:val="left" w:pos="1701"/>
        </w:tabs>
        <w:spacing w:before="100" w:beforeAutospacing="1" w:after="100" w:afterAutospacing="1" w:line="240" w:lineRule="auto"/>
        <w:ind w:left="1701" w:hanging="1344"/>
        <w:rPr>
          <w:rFonts w:ascii="Tahoma" w:hAnsi="Tahoma" w:cs="Tahoma"/>
          <w:sz w:val="22"/>
          <w:szCs w:val="22"/>
        </w:rPr>
      </w:pPr>
    </w:p>
    <w:p w14:paraId="676E81B0" w14:textId="77777777" w:rsidR="000075A3" w:rsidRDefault="000075A3" w:rsidP="000075A3">
      <w:pPr>
        <w:pStyle w:val="Smlouva-slo"/>
        <w:tabs>
          <w:tab w:val="left" w:pos="1701"/>
        </w:tabs>
        <w:spacing w:before="100" w:beforeAutospacing="1" w:after="100" w:afterAutospacing="1" w:line="240" w:lineRule="auto"/>
        <w:ind w:left="1701" w:hanging="1344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316"/>
        <w:gridCol w:w="4212"/>
      </w:tblGrid>
      <w:tr w:rsidR="000075A3" w:rsidRPr="004F5D2D" w14:paraId="5FD7C9F0" w14:textId="77777777" w:rsidTr="003102DA">
        <w:tc>
          <w:tcPr>
            <w:tcW w:w="3544" w:type="dxa"/>
          </w:tcPr>
          <w:p w14:paraId="1BEA0C45" w14:textId="77777777" w:rsidR="000075A3" w:rsidRDefault="000075A3" w:rsidP="003102DA">
            <w:pPr>
              <w:rPr>
                <w:rFonts w:ascii="Tahoma" w:hAnsi="Tahoma" w:cs="Tahoma"/>
                <w:sz w:val="22"/>
                <w:szCs w:val="22"/>
              </w:rPr>
            </w:pPr>
            <w:r w:rsidRPr="004F5D2D">
              <w:rPr>
                <w:rFonts w:ascii="Tahoma" w:hAnsi="Tahoma" w:cs="Tahoma"/>
                <w:sz w:val="22"/>
                <w:szCs w:val="22"/>
              </w:rPr>
              <w:t>V </w:t>
            </w:r>
            <w:r>
              <w:rPr>
                <w:rFonts w:ascii="Tahoma" w:hAnsi="Tahoma" w:cs="Tahoma"/>
                <w:sz w:val="22"/>
                <w:szCs w:val="22"/>
              </w:rPr>
              <w:t>………………</w:t>
            </w:r>
            <w:r w:rsidRPr="004F5D2D">
              <w:rPr>
                <w:rFonts w:ascii="Tahoma" w:hAnsi="Tahoma" w:cs="Tahoma"/>
                <w:sz w:val="22"/>
                <w:szCs w:val="22"/>
              </w:rPr>
              <w:t xml:space="preserve"> dne </w:t>
            </w:r>
          </w:p>
          <w:p w14:paraId="7CE56DCF" w14:textId="77777777" w:rsidR="000075A3" w:rsidRDefault="000075A3" w:rsidP="003102DA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8B287A1" w14:textId="77777777" w:rsidR="000075A3" w:rsidRDefault="000075A3" w:rsidP="003102DA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409CE7B" w14:textId="77777777" w:rsidR="000075A3" w:rsidRDefault="000075A3" w:rsidP="003102DA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179AA5C0" w14:textId="77777777" w:rsidR="00EA2A50" w:rsidRDefault="00EA2A50" w:rsidP="003102DA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FCF0AF2" w14:textId="77777777" w:rsidR="00EA2A50" w:rsidRDefault="00EA2A50" w:rsidP="003102DA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74317DB" w14:textId="77777777" w:rsidR="000075A3" w:rsidRDefault="000075A3" w:rsidP="003102D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…………………………………….</w:t>
            </w:r>
          </w:p>
          <w:p w14:paraId="73F6F7DC" w14:textId="77777777" w:rsidR="000075A3" w:rsidRDefault="000075A3" w:rsidP="003102D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objednatele</w:t>
            </w:r>
          </w:p>
          <w:p w14:paraId="648FA1D0" w14:textId="77777777" w:rsidR="000075A3" w:rsidRPr="00A90E21" w:rsidRDefault="000075A3" w:rsidP="003102DA">
            <w:pPr>
              <w:ind w:left="716" w:hanging="716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16" w:type="dxa"/>
          </w:tcPr>
          <w:p w14:paraId="753FA22B" w14:textId="77777777" w:rsidR="000075A3" w:rsidRPr="004F5D2D" w:rsidRDefault="000075A3" w:rsidP="003102D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12" w:type="dxa"/>
          </w:tcPr>
          <w:p w14:paraId="253D4442" w14:textId="77777777" w:rsidR="000075A3" w:rsidRDefault="000075A3" w:rsidP="003102DA">
            <w:pPr>
              <w:rPr>
                <w:rFonts w:ascii="Tahoma" w:hAnsi="Tahoma" w:cs="Tahoma"/>
                <w:sz w:val="22"/>
                <w:szCs w:val="22"/>
              </w:rPr>
            </w:pPr>
            <w:r w:rsidRPr="004F5D2D">
              <w:rPr>
                <w:rFonts w:ascii="Tahoma" w:hAnsi="Tahoma" w:cs="Tahoma"/>
                <w:sz w:val="22"/>
                <w:szCs w:val="22"/>
              </w:rPr>
              <w:t>V ……………</w:t>
            </w:r>
            <w:r>
              <w:rPr>
                <w:rFonts w:ascii="Tahoma" w:hAnsi="Tahoma" w:cs="Tahoma"/>
                <w:sz w:val="22"/>
                <w:szCs w:val="22"/>
              </w:rPr>
              <w:t>…</w:t>
            </w:r>
            <w:r w:rsidRPr="004F5D2D">
              <w:rPr>
                <w:rFonts w:ascii="Tahoma" w:hAnsi="Tahoma" w:cs="Tahoma"/>
                <w:sz w:val="22"/>
                <w:szCs w:val="22"/>
              </w:rPr>
              <w:t xml:space="preserve"> dne </w:t>
            </w:r>
          </w:p>
          <w:p w14:paraId="3A705C89" w14:textId="77777777" w:rsidR="000075A3" w:rsidRDefault="000075A3" w:rsidP="003102DA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39AD555" w14:textId="77777777" w:rsidR="000075A3" w:rsidRDefault="000075A3" w:rsidP="003102DA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5F6BE05" w14:textId="77777777" w:rsidR="000075A3" w:rsidRDefault="000075A3" w:rsidP="003102DA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5E4C319" w14:textId="77777777" w:rsidR="000075A3" w:rsidRDefault="000075A3" w:rsidP="003102D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……………………………..</w:t>
            </w:r>
          </w:p>
          <w:p w14:paraId="741D6487" w14:textId="77777777" w:rsidR="000075A3" w:rsidRDefault="000075A3" w:rsidP="003102D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za zhotovitele </w:t>
            </w:r>
          </w:p>
          <w:p w14:paraId="26A69611" w14:textId="77777777" w:rsidR="000075A3" w:rsidRPr="004F5D2D" w:rsidRDefault="000075A3" w:rsidP="003102DA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46AEC21" w14:textId="77777777" w:rsidR="000075A3" w:rsidRPr="007943D8" w:rsidRDefault="000075A3" w:rsidP="000075A3">
      <w:pPr>
        <w:pStyle w:val="Smlouva-slo"/>
        <w:tabs>
          <w:tab w:val="left" w:pos="1701"/>
        </w:tabs>
        <w:spacing w:before="100" w:beforeAutospacing="1" w:after="100" w:afterAutospacing="1" w:line="240" w:lineRule="auto"/>
        <w:ind w:left="1701" w:hanging="1344"/>
        <w:rPr>
          <w:rFonts w:ascii="Tahoma" w:hAnsi="Tahoma" w:cs="Tahoma"/>
          <w:sz w:val="22"/>
          <w:szCs w:val="22"/>
        </w:rPr>
      </w:pPr>
    </w:p>
    <w:p w14:paraId="11E8234E" w14:textId="7340453B" w:rsidR="00A15CFE" w:rsidRDefault="00A15CFE" w:rsidP="000075A3">
      <w:pPr>
        <w:pStyle w:val="slolnkuSmlouvy"/>
        <w:spacing w:before="360"/>
        <w:rPr>
          <w:rFonts w:ascii="Tahoma" w:hAnsi="Tahoma" w:cs="Tahoma"/>
          <w:b w:val="0"/>
          <w:i/>
          <w:sz w:val="22"/>
          <w:szCs w:val="22"/>
        </w:rPr>
      </w:pPr>
    </w:p>
    <w:sectPr w:rsidR="00A15CFE" w:rsidSect="00253DC8">
      <w:headerReference w:type="default" r:id="rId7"/>
      <w:footerReference w:type="default" r:id="rId8"/>
      <w:pgSz w:w="11906" w:h="16838"/>
      <w:pgMar w:top="284" w:right="1134" w:bottom="284" w:left="1134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2FF6B" w14:textId="77777777" w:rsidR="00E83E24" w:rsidRDefault="00E83E24" w:rsidP="00DF15D7">
      <w:r>
        <w:separator/>
      </w:r>
    </w:p>
  </w:endnote>
  <w:endnote w:type="continuationSeparator" w:id="0">
    <w:p w14:paraId="0DDC380E" w14:textId="77777777" w:rsidR="00E83E24" w:rsidRDefault="00E83E24" w:rsidP="00DF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8"/>
        <w:szCs w:val="18"/>
      </w:rPr>
      <w:id w:val="-24337700"/>
      <w:docPartObj>
        <w:docPartGallery w:val="Page Numbers (Bottom of Page)"/>
        <w:docPartUnique/>
      </w:docPartObj>
    </w:sdtPr>
    <w:sdtEndPr>
      <w:rPr>
        <w:rFonts w:ascii="Calibri" w:hAnsi="Calibri" w:cs="Times New Roman"/>
        <w:sz w:val="24"/>
        <w:szCs w:val="24"/>
      </w:rPr>
    </w:sdtEndPr>
    <w:sdtContent>
      <w:p w14:paraId="4BFF5A5D" w14:textId="7EEA04AF" w:rsidR="00A15CFE" w:rsidRPr="000675A7" w:rsidRDefault="00A15CFE" w:rsidP="00A15CFE">
        <w:pPr>
          <w:pStyle w:val="Zpat"/>
          <w:pBdr>
            <w:bottom w:val="single" w:sz="12" w:space="1" w:color="auto"/>
          </w:pBdr>
          <w:rPr>
            <w:rFonts w:ascii="Tahoma" w:hAnsi="Tahoma" w:cs="Tahoma"/>
            <w:sz w:val="18"/>
            <w:szCs w:val="18"/>
          </w:rPr>
        </w:pPr>
      </w:p>
      <w:p w14:paraId="52CC22D1" w14:textId="223C175D" w:rsidR="00A15CFE" w:rsidRDefault="00A15CFE" w:rsidP="00A15CFE">
        <w:pPr>
          <w:pStyle w:val="Zpat"/>
        </w:pPr>
        <w:r w:rsidRPr="00625E9E">
          <w:rPr>
            <w:rFonts w:ascii="Tahoma" w:hAnsi="Tahoma" w:cs="Tahoma"/>
            <w:sz w:val="18"/>
            <w:szCs w:val="18"/>
          </w:rPr>
          <w:t xml:space="preserve">Smlouva o dílo na </w:t>
        </w:r>
        <w:r w:rsidR="000675A7">
          <w:rPr>
            <w:rFonts w:ascii="Tahoma" w:hAnsi="Tahoma" w:cs="Tahoma"/>
            <w:sz w:val="18"/>
            <w:szCs w:val="18"/>
          </w:rPr>
          <w:t>z</w:t>
        </w:r>
        <w:r w:rsidR="000675A7" w:rsidRPr="000675A7">
          <w:rPr>
            <w:rFonts w:ascii="Tahoma" w:hAnsi="Tahoma" w:cs="Tahoma"/>
            <w:sz w:val="18"/>
            <w:szCs w:val="18"/>
          </w:rPr>
          <w:t xml:space="preserve">hotovení fasády budovy na středisku DOZP </w:t>
        </w:r>
        <w:proofErr w:type="spellStart"/>
        <w:r w:rsidR="000675A7" w:rsidRPr="000675A7">
          <w:rPr>
            <w:rFonts w:ascii="Tahoma" w:hAnsi="Tahoma" w:cs="Tahoma"/>
            <w:sz w:val="18"/>
            <w:szCs w:val="18"/>
          </w:rPr>
          <w:t>Holasická</w:t>
        </w:r>
        <w:proofErr w:type="spellEnd"/>
        <w:r>
          <w:rPr>
            <w:rFonts w:ascii="Tahoma" w:hAnsi="Tahoma" w:cs="Tahoma"/>
            <w:sz w:val="18"/>
            <w:szCs w:val="18"/>
          </w:rPr>
          <w:t xml:space="preserve"> </w:t>
        </w:r>
        <w:r>
          <w:rPr>
            <w:rFonts w:ascii="Tahoma" w:hAnsi="Tahoma" w:cs="Tahoma"/>
            <w:sz w:val="18"/>
            <w:szCs w:val="18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9F6DCAD" w14:textId="482F1F2F" w:rsidR="00187EC9" w:rsidRPr="00772010" w:rsidRDefault="00187EC9" w:rsidP="00772010">
    <w:pPr>
      <w:pStyle w:val="Zpat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06CE2" w14:textId="77777777" w:rsidR="00E83E24" w:rsidRDefault="00E83E24" w:rsidP="00DF15D7">
      <w:r>
        <w:separator/>
      </w:r>
    </w:p>
  </w:footnote>
  <w:footnote w:type="continuationSeparator" w:id="0">
    <w:p w14:paraId="106DB9CA" w14:textId="77777777" w:rsidR="00E83E24" w:rsidRDefault="00E83E24" w:rsidP="00DF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9BF3A" w14:textId="77777777" w:rsidR="0089026A" w:rsidRDefault="0089026A" w:rsidP="00D2112D">
    <w:pPr>
      <w:pStyle w:val="Zhlav"/>
      <w:rPr>
        <w:sz w:val="16"/>
        <w:szCs w:val="16"/>
      </w:rPr>
    </w:pPr>
  </w:p>
  <w:p w14:paraId="3D11B0FE" w14:textId="77777777" w:rsidR="0089026A" w:rsidRDefault="0089026A" w:rsidP="00D2112D">
    <w:pPr>
      <w:pStyle w:val="Zhlav"/>
      <w:rPr>
        <w:sz w:val="16"/>
        <w:szCs w:val="16"/>
      </w:rPr>
    </w:pPr>
  </w:p>
  <w:p w14:paraId="497DF04D" w14:textId="4D89DDE0" w:rsidR="00603FE6" w:rsidRPr="00603FE6" w:rsidRDefault="00603FE6" w:rsidP="00D2112D">
    <w:pPr>
      <w:pStyle w:val="Zhlav"/>
      <w:rPr>
        <w:i/>
        <w:sz w:val="16"/>
        <w:szCs w:val="16"/>
      </w:rPr>
    </w:pPr>
    <w:r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3DA7"/>
    <w:multiLevelType w:val="hybridMultilevel"/>
    <w:tmpl w:val="437E9FF2"/>
    <w:lvl w:ilvl="0" w:tplc="B1AA7A74">
      <w:start w:val="1"/>
      <w:numFmt w:val="lowerLetter"/>
      <w:lvlText w:val="%1)"/>
      <w:lvlJc w:val="left"/>
      <w:pPr>
        <w:tabs>
          <w:tab w:val="num" w:pos="851"/>
        </w:tabs>
        <w:ind w:left="851" w:hanging="511"/>
      </w:pPr>
      <w:rPr>
        <w:rFonts w:hint="default"/>
        <w:b w:val="0"/>
        <w:i w:val="0"/>
        <w:sz w:val="22"/>
        <w:szCs w:val="22"/>
      </w:rPr>
    </w:lvl>
    <w:lvl w:ilvl="1" w:tplc="D7E88DDC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 w:tplc="DEB8C1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CF5E63"/>
    <w:multiLevelType w:val="hybridMultilevel"/>
    <w:tmpl w:val="DA685632"/>
    <w:lvl w:ilvl="0" w:tplc="D28242E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170634"/>
    <w:multiLevelType w:val="singleLevel"/>
    <w:tmpl w:val="32ECF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3" w15:restartNumberingAfterBreak="0">
    <w:nsid w:val="093B439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12614BC6"/>
    <w:multiLevelType w:val="hybridMultilevel"/>
    <w:tmpl w:val="35DECC22"/>
    <w:lvl w:ilvl="0" w:tplc="D1B226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085E10"/>
    <w:multiLevelType w:val="singleLevel"/>
    <w:tmpl w:val="F104F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7D752DB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0" w15:restartNumberingAfterBreak="0">
    <w:nsid w:val="1EDB5E22"/>
    <w:multiLevelType w:val="hybridMultilevel"/>
    <w:tmpl w:val="F9CC9008"/>
    <w:lvl w:ilvl="0" w:tplc="FE6C29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1D4348"/>
    <w:multiLevelType w:val="hybridMultilevel"/>
    <w:tmpl w:val="39C4A78A"/>
    <w:lvl w:ilvl="0" w:tplc="DAEE72FC">
      <w:start w:val="1"/>
      <w:numFmt w:val="lowerLetter"/>
      <w:lvlText w:val="%1)"/>
      <w:lvlJc w:val="left"/>
      <w:pPr>
        <w:tabs>
          <w:tab w:val="num" w:pos="1362"/>
        </w:tabs>
        <w:ind w:left="1362" w:hanging="511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</w:lvl>
  </w:abstractNum>
  <w:abstractNum w:abstractNumId="12" w15:restartNumberingAfterBreak="0">
    <w:nsid w:val="1FDA3551"/>
    <w:multiLevelType w:val="hybridMultilevel"/>
    <w:tmpl w:val="57C0FB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55C53"/>
    <w:multiLevelType w:val="hybridMultilevel"/>
    <w:tmpl w:val="AAC0FBC2"/>
    <w:lvl w:ilvl="0" w:tplc="070473E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9727E6"/>
    <w:multiLevelType w:val="hybridMultilevel"/>
    <w:tmpl w:val="E5EC532A"/>
    <w:lvl w:ilvl="0" w:tplc="F7E6D0F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C4020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810E51"/>
    <w:multiLevelType w:val="hybridMultilevel"/>
    <w:tmpl w:val="72082092"/>
    <w:lvl w:ilvl="0" w:tplc="FFFFFFFF">
      <w:start w:val="1"/>
      <w:numFmt w:val="lowerLetter"/>
      <w:lvlText w:val="%1)"/>
      <w:lvlJc w:val="left"/>
      <w:pPr>
        <w:tabs>
          <w:tab w:val="num" w:pos="721"/>
        </w:tabs>
        <w:ind w:left="721" w:hanging="437"/>
      </w:pPr>
    </w:lvl>
    <w:lvl w:ilvl="1" w:tplc="FFFFFFFF">
      <w:numFmt w:val="bullet"/>
      <w:lvlText w:val="-"/>
      <w:lvlJc w:val="left"/>
      <w:pPr>
        <w:tabs>
          <w:tab w:val="num" w:pos="1724"/>
        </w:tabs>
        <w:ind w:left="1705" w:hanging="341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2A0B1F36"/>
    <w:multiLevelType w:val="multilevel"/>
    <w:tmpl w:val="2A9E5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b w:val="0"/>
        <w:i w:val="0"/>
      </w:rPr>
    </w:lvl>
    <w:lvl w:ilvl="1">
      <w:start w:val="4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C200B5"/>
    <w:multiLevelType w:val="hybridMultilevel"/>
    <w:tmpl w:val="0F6A9D3C"/>
    <w:lvl w:ilvl="0" w:tplc="7C8466FA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1E47A6"/>
    <w:multiLevelType w:val="hybridMultilevel"/>
    <w:tmpl w:val="9F84140E"/>
    <w:lvl w:ilvl="0" w:tplc="A4945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C82942"/>
    <w:multiLevelType w:val="hybridMultilevel"/>
    <w:tmpl w:val="265E2DE0"/>
    <w:lvl w:ilvl="0" w:tplc="209ECEE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F735B7"/>
    <w:multiLevelType w:val="hybridMultilevel"/>
    <w:tmpl w:val="26D87BBA"/>
    <w:lvl w:ilvl="0" w:tplc="2B3281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6538CE"/>
    <w:multiLevelType w:val="hybridMultilevel"/>
    <w:tmpl w:val="102A5A98"/>
    <w:lvl w:ilvl="0" w:tplc="FFFFFFFF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2" w15:restartNumberingAfterBreak="0">
    <w:nsid w:val="2F6D1E84"/>
    <w:multiLevelType w:val="hybridMultilevel"/>
    <w:tmpl w:val="C3647176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30E3405C"/>
    <w:multiLevelType w:val="hybridMultilevel"/>
    <w:tmpl w:val="C3647176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324B11A3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5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BA3016"/>
    <w:multiLevelType w:val="hybridMultilevel"/>
    <w:tmpl w:val="0B76068E"/>
    <w:lvl w:ilvl="0" w:tplc="DAC43FF0">
      <w:numFmt w:val="bullet"/>
      <w:lvlText w:val=""/>
      <w:lvlJc w:val="left"/>
      <w:pPr>
        <w:ind w:left="850" w:hanging="39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cs-CZ" w:eastAsia="en-US" w:bidi="ar-SA"/>
      </w:rPr>
    </w:lvl>
    <w:lvl w:ilvl="1" w:tplc="442CDD84">
      <w:numFmt w:val="bullet"/>
      <w:lvlText w:val="•"/>
      <w:lvlJc w:val="left"/>
      <w:pPr>
        <w:ind w:left="1790" w:hanging="396"/>
      </w:pPr>
      <w:rPr>
        <w:rFonts w:hint="default"/>
        <w:lang w:val="cs-CZ" w:eastAsia="en-US" w:bidi="ar-SA"/>
      </w:rPr>
    </w:lvl>
    <w:lvl w:ilvl="2" w:tplc="A4BC3454">
      <w:numFmt w:val="bullet"/>
      <w:lvlText w:val="•"/>
      <w:lvlJc w:val="left"/>
      <w:pPr>
        <w:ind w:left="2721" w:hanging="396"/>
      </w:pPr>
      <w:rPr>
        <w:rFonts w:hint="default"/>
        <w:lang w:val="cs-CZ" w:eastAsia="en-US" w:bidi="ar-SA"/>
      </w:rPr>
    </w:lvl>
    <w:lvl w:ilvl="3" w:tplc="DB96870A">
      <w:numFmt w:val="bullet"/>
      <w:lvlText w:val="•"/>
      <w:lvlJc w:val="left"/>
      <w:pPr>
        <w:ind w:left="3652" w:hanging="396"/>
      </w:pPr>
      <w:rPr>
        <w:rFonts w:hint="default"/>
        <w:lang w:val="cs-CZ" w:eastAsia="en-US" w:bidi="ar-SA"/>
      </w:rPr>
    </w:lvl>
    <w:lvl w:ilvl="4" w:tplc="0644D3D8">
      <w:numFmt w:val="bullet"/>
      <w:lvlText w:val="•"/>
      <w:lvlJc w:val="left"/>
      <w:pPr>
        <w:ind w:left="4583" w:hanging="396"/>
      </w:pPr>
      <w:rPr>
        <w:rFonts w:hint="default"/>
        <w:lang w:val="cs-CZ" w:eastAsia="en-US" w:bidi="ar-SA"/>
      </w:rPr>
    </w:lvl>
    <w:lvl w:ilvl="5" w:tplc="A216C59C">
      <w:numFmt w:val="bullet"/>
      <w:lvlText w:val="•"/>
      <w:lvlJc w:val="left"/>
      <w:pPr>
        <w:ind w:left="5514" w:hanging="396"/>
      </w:pPr>
      <w:rPr>
        <w:rFonts w:hint="default"/>
        <w:lang w:val="cs-CZ" w:eastAsia="en-US" w:bidi="ar-SA"/>
      </w:rPr>
    </w:lvl>
    <w:lvl w:ilvl="6" w:tplc="79BEEF00">
      <w:numFmt w:val="bullet"/>
      <w:lvlText w:val="•"/>
      <w:lvlJc w:val="left"/>
      <w:pPr>
        <w:ind w:left="6445" w:hanging="396"/>
      </w:pPr>
      <w:rPr>
        <w:rFonts w:hint="default"/>
        <w:lang w:val="cs-CZ" w:eastAsia="en-US" w:bidi="ar-SA"/>
      </w:rPr>
    </w:lvl>
    <w:lvl w:ilvl="7" w:tplc="9BAC7BA6">
      <w:numFmt w:val="bullet"/>
      <w:lvlText w:val="•"/>
      <w:lvlJc w:val="left"/>
      <w:pPr>
        <w:ind w:left="7376" w:hanging="396"/>
      </w:pPr>
      <w:rPr>
        <w:rFonts w:hint="default"/>
        <w:lang w:val="cs-CZ" w:eastAsia="en-US" w:bidi="ar-SA"/>
      </w:rPr>
    </w:lvl>
    <w:lvl w:ilvl="8" w:tplc="12C6962A">
      <w:numFmt w:val="bullet"/>
      <w:lvlText w:val="•"/>
      <w:lvlJc w:val="left"/>
      <w:pPr>
        <w:ind w:left="8307" w:hanging="396"/>
      </w:pPr>
      <w:rPr>
        <w:rFonts w:hint="default"/>
        <w:lang w:val="cs-CZ" w:eastAsia="en-US" w:bidi="ar-SA"/>
      </w:rPr>
    </w:lvl>
  </w:abstractNum>
  <w:abstractNum w:abstractNumId="28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9" w15:restartNumberingAfterBreak="0">
    <w:nsid w:val="3F833E6D"/>
    <w:multiLevelType w:val="hybridMultilevel"/>
    <w:tmpl w:val="496AF1B8"/>
    <w:lvl w:ilvl="0" w:tplc="DCF41D02">
      <w:start w:val="1"/>
      <w:numFmt w:val="upperRoman"/>
      <w:lvlText w:val="%1."/>
      <w:lvlJc w:val="left"/>
      <w:pPr>
        <w:ind w:left="823" w:hanging="428"/>
      </w:pPr>
      <w:rPr>
        <w:rFonts w:ascii="Tahoma" w:eastAsia="Tahoma" w:hAnsi="Tahoma" w:cs="Tahoma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2A8EC06">
      <w:start w:val="1"/>
      <w:numFmt w:val="decimal"/>
      <w:lvlText w:val="%2."/>
      <w:lvlJc w:val="left"/>
      <w:pPr>
        <w:ind w:left="823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2" w:tplc="34505036">
      <w:numFmt w:val="bullet"/>
      <w:lvlText w:val=""/>
      <w:lvlJc w:val="left"/>
      <w:pPr>
        <w:ind w:left="111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3" w:tplc="9F4E032A">
      <w:numFmt w:val="bullet"/>
      <w:lvlText w:val="•"/>
      <w:lvlJc w:val="left"/>
      <w:pPr>
        <w:ind w:left="2653" w:hanging="360"/>
      </w:pPr>
      <w:rPr>
        <w:rFonts w:hint="default"/>
        <w:lang w:val="cs-CZ" w:eastAsia="en-US" w:bidi="ar-SA"/>
      </w:rPr>
    </w:lvl>
    <w:lvl w:ilvl="4" w:tplc="D1066B9E">
      <w:numFmt w:val="bullet"/>
      <w:lvlText w:val="•"/>
      <w:lvlJc w:val="left"/>
      <w:pPr>
        <w:ind w:left="3727" w:hanging="360"/>
      </w:pPr>
      <w:rPr>
        <w:rFonts w:hint="default"/>
        <w:lang w:val="cs-CZ" w:eastAsia="en-US" w:bidi="ar-SA"/>
      </w:rPr>
    </w:lvl>
    <w:lvl w:ilvl="5" w:tplc="2C7E5A78">
      <w:numFmt w:val="bullet"/>
      <w:lvlText w:val="•"/>
      <w:lvlJc w:val="left"/>
      <w:pPr>
        <w:ind w:left="4800" w:hanging="360"/>
      </w:pPr>
      <w:rPr>
        <w:rFonts w:hint="default"/>
        <w:lang w:val="cs-CZ" w:eastAsia="en-US" w:bidi="ar-SA"/>
      </w:rPr>
    </w:lvl>
    <w:lvl w:ilvl="6" w:tplc="191ED8C2">
      <w:numFmt w:val="bullet"/>
      <w:lvlText w:val="•"/>
      <w:lvlJc w:val="left"/>
      <w:pPr>
        <w:ind w:left="5874" w:hanging="360"/>
      </w:pPr>
      <w:rPr>
        <w:rFonts w:hint="default"/>
        <w:lang w:val="cs-CZ" w:eastAsia="en-US" w:bidi="ar-SA"/>
      </w:rPr>
    </w:lvl>
    <w:lvl w:ilvl="7" w:tplc="078834A8">
      <w:numFmt w:val="bullet"/>
      <w:lvlText w:val="•"/>
      <w:lvlJc w:val="left"/>
      <w:pPr>
        <w:ind w:left="6948" w:hanging="360"/>
      </w:pPr>
      <w:rPr>
        <w:rFonts w:hint="default"/>
        <w:lang w:val="cs-CZ" w:eastAsia="en-US" w:bidi="ar-SA"/>
      </w:rPr>
    </w:lvl>
    <w:lvl w:ilvl="8" w:tplc="6AD6F5C2">
      <w:numFmt w:val="bullet"/>
      <w:lvlText w:val="•"/>
      <w:lvlJc w:val="left"/>
      <w:pPr>
        <w:ind w:left="8021" w:hanging="360"/>
      </w:pPr>
      <w:rPr>
        <w:rFonts w:hint="default"/>
        <w:lang w:val="cs-CZ" w:eastAsia="en-US" w:bidi="ar-SA"/>
      </w:rPr>
    </w:lvl>
  </w:abstractNum>
  <w:abstractNum w:abstractNumId="30" w15:restartNumberingAfterBreak="0">
    <w:nsid w:val="41F91E4E"/>
    <w:multiLevelType w:val="multilevel"/>
    <w:tmpl w:val="C15ED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none"/>
      <w:lvlText w:val="a)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lvlText w:val="-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</w:lvl>
  </w:abstractNum>
  <w:abstractNum w:abstractNumId="31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FF10FF"/>
    <w:multiLevelType w:val="hybridMultilevel"/>
    <w:tmpl w:val="94169558"/>
    <w:lvl w:ilvl="0" w:tplc="464676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9BA1721"/>
    <w:multiLevelType w:val="hybridMultilevel"/>
    <w:tmpl w:val="C5DAEE6E"/>
    <w:lvl w:ilvl="0" w:tplc="72800DF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4E57F4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  <w:color w:val="000000"/>
      </w:rPr>
    </w:lvl>
    <w:lvl w:ilvl="3" w:tplc="5EB0DBC8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A584437"/>
    <w:multiLevelType w:val="hybridMultilevel"/>
    <w:tmpl w:val="59347AFC"/>
    <w:lvl w:ilvl="0" w:tplc="A4C0DE24">
      <w:start w:val="1"/>
      <w:numFmt w:val="decimal"/>
      <w:lvlText w:val="%1."/>
      <w:lvlJc w:val="left"/>
      <w:pPr>
        <w:ind w:left="720" w:hanging="360"/>
      </w:pPr>
    </w:lvl>
    <w:lvl w:ilvl="1" w:tplc="B440AA30">
      <w:start w:val="1"/>
      <w:numFmt w:val="lowerLetter"/>
      <w:lvlText w:val="%2."/>
      <w:lvlJc w:val="left"/>
      <w:pPr>
        <w:ind w:left="1440" w:hanging="360"/>
      </w:pPr>
    </w:lvl>
    <w:lvl w:ilvl="2" w:tplc="7CBCCFF4">
      <w:start w:val="1"/>
      <w:numFmt w:val="lowerRoman"/>
      <w:lvlText w:val="%3."/>
      <w:lvlJc w:val="right"/>
      <w:pPr>
        <w:ind w:left="2160" w:hanging="180"/>
      </w:pPr>
    </w:lvl>
    <w:lvl w:ilvl="3" w:tplc="669CEA9A">
      <w:start w:val="1"/>
      <w:numFmt w:val="decimal"/>
      <w:lvlText w:val="%4."/>
      <w:lvlJc w:val="left"/>
      <w:pPr>
        <w:ind w:left="2880" w:hanging="360"/>
      </w:pPr>
    </w:lvl>
    <w:lvl w:ilvl="4" w:tplc="A5F8CF4C">
      <w:start w:val="1"/>
      <w:numFmt w:val="lowerLetter"/>
      <w:lvlText w:val="%5."/>
      <w:lvlJc w:val="left"/>
      <w:pPr>
        <w:ind w:left="3600" w:hanging="360"/>
      </w:pPr>
    </w:lvl>
    <w:lvl w:ilvl="5" w:tplc="286E744C">
      <w:start w:val="1"/>
      <w:numFmt w:val="lowerRoman"/>
      <w:lvlText w:val="%6."/>
      <w:lvlJc w:val="right"/>
      <w:pPr>
        <w:ind w:left="4320" w:hanging="180"/>
      </w:pPr>
    </w:lvl>
    <w:lvl w:ilvl="6" w:tplc="1D0EE39C">
      <w:start w:val="1"/>
      <w:numFmt w:val="decimal"/>
      <w:lvlText w:val="%7."/>
      <w:lvlJc w:val="left"/>
      <w:pPr>
        <w:ind w:left="5040" w:hanging="360"/>
      </w:pPr>
    </w:lvl>
    <w:lvl w:ilvl="7" w:tplc="689A6B60">
      <w:start w:val="1"/>
      <w:numFmt w:val="lowerLetter"/>
      <w:lvlText w:val="%8."/>
      <w:lvlJc w:val="left"/>
      <w:pPr>
        <w:ind w:left="5760" w:hanging="360"/>
      </w:pPr>
    </w:lvl>
    <w:lvl w:ilvl="8" w:tplc="B5E83CF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AF0F3D"/>
    <w:multiLevelType w:val="multilevel"/>
    <w:tmpl w:val="ECD421BA"/>
    <w:lvl w:ilvl="0">
      <w:start w:val="3"/>
      <w:numFmt w:val="decimal"/>
      <w:pStyle w:val="Zvzp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4D527AA0"/>
    <w:multiLevelType w:val="hybridMultilevel"/>
    <w:tmpl w:val="8EAAAE2C"/>
    <w:lvl w:ilvl="0" w:tplc="579EAE02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 w15:restartNumberingAfterBreak="0">
    <w:nsid w:val="510F035C"/>
    <w:multiLevelType w:val="hybridMultilevel"/>
    <w:tmpl w:val="025A72DC"/>
    <w:lvl w:ilvl="0" w:tplc="9D8817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6276CD1"/>
    <w:multiLevelType w:val="hybridMultilevel"/>
    <w:tmpl w:val="96EA3BDA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 w15:restartNumberingAfterBreak="0">
    <w:nsid w:val="577438EE"/>
    <w:multiLevelType w:val="singleLevel"/>
    <w:tmpl w:val="05224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40" w15:restartNumberingAfterBreak="0">
    <w:nsid w:val="5D500825"/>
    <w:multiLevelType w:val="hybridMultilevel"/>
    <w:tmpl w:val="51B02244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8E86700"/>
    <w:multiLevelType w:val="hybridMultilevel"/>
    <w:tmpl w:val="81D418B4"/>
    <w:lvl w:ilvl="0" w:tplc="69544EF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BBE2A9A"/>
    <w:multiLevelType w:val="hybridMultilevel"/>
    <w:tmpl w:val="21E0D02E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EA0117"/>
    <w:multiLevelType w:val="hybridMultilevel"/>
    <w:tmpl w:val="E9F2680E"/>
    <w:lvl w:ilvl="0" w:tplc="22C675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31619E"/>
    <w:multiLevelType w:val="hybridMultilevel"/>
    <w:tmpl w:val="D87CBD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570867"/>
    <w:multiLevelType w:val="hybridMultilevel"/>
    <w:tmpl w:val="7D8ABE7C"/>
    <w:lvl w:ilvl="0" w:tplc="4904ABD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D3091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 w16cid:durableId="369114521">
    <w:abstractNumId w:val="35"/>
  </w:num>
  <w:num w:numId="2" w16cid:durableId="945310294">
    <w:abstractNumId w:val="35"/>
  </w:num>
  <w:num w:numId="3" w16cid:durableId="1155418348">
    <w:abstractNumId w:val="12"/>
  </w:num>
  <w:num w:numId="4" w16cid:durableId="1681472100">
    <w:abstractNumId w:val="29"/>
  </w:num>
  <w:num w:numId="5" w16cid:durableId="1298023448">
    <w:abstractNumId w:val="27"/>
  </w:num>
  <w:num w:numId="6" w16cid:durableId="545222068">
    <w:abstractNumId w:val="26"/>
  </w:num>
  <w:num w:numId="7" w16cid:durableId="9788749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716045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5033550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353068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49674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82652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6586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11441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8757331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575633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38615229">
    <w:abstractNumId w:val="8"/>
    <w:lvlOverride w:ilvl="0">
      <w:startOverride w:val="1"/>
    </w:lvlOverride>
  </w:num>
  <w:num w:numId="18" w16cid:durableId="17080227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439872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474235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86121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0545534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403920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166522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29475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1148885">
    <w:abstractNumId w:val="6"/>
  </w:num>
  <w:num w:numId="27" w16cid:durableId="205550207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33842290">
    <w:abstractNumId w:val="25"/>
    <w:lvlOverride w:ilvl="0">
      <w:startOverride w:val="1"/>
    </w:lvlOverride>
  </w:num>
  <w:num w:numId="29" w16cid:durableId="1828934178">
    <w:abstractNumId w:val="14"/>
  </w:num>
  <w:num w:numId="30" w16cid:durableId="1775664765">
    <w:abstractNumId w:val="38"/>
  </w:num>
  <w:num w:numId="31" w16cid:durableId="1134329173">
    <w:abstractNumId w:val="44"/>
  </w:num>
  <w:num w:numId="32" w16cid:durableId="748620282">
    <w:abstractNumId w:val="0"/>
  </w:num>
  <w:num w:numId="33" w16cid:durableId="814030182">
    <w:abstractNumId w:val="1"/>
  </w:num>
  <w:num w:numId="34" w16cid:durableId="1199320317">
    <w:abstractNumId w:val="33"/>
  </w:num>
  <w:num w:numId="35" w16cid:durableId="1797799266">
    <w:abstractNumId w:val="43"/>
  </w:num>
  <w:num w:numId="36" w16cid:durableId="1762946733">
    <w:abstractNumId w:val="13"/>
  </w:num>
  <w:num w:numId="37" w16cid:durableId="1113287281">
    <w:abstractNumId w:val="2"/>
  </w:num>
  <w:num w:numId="38" w16cid:durableId="66731198">
    <w:abstractNumId w:val="31"/>
  </w:num>
  <w:num w:numId="39" w16cid:durableId="1992706849">
    <w:abstractNumId w:val="4"/>
  </w:num>
  <w:num w:numId="40" w16cid:durableId="973026568">
    <w:abstractNumId w:val="39"/>
  </w:num>
  <w:num w:numId="41" w16cid:durableId="1783914841">
    <w:abstractNumId w:val="3"/>
  </w:num>
  <w:num w:numId="42" w16cid:durableId="595404684">
    <w:abstractNumId w:val="10"/>
  </w:num>
  <w:num w:numId="43" w16cid:durableId="375740590">
    <w:abstractNumId w:val="5"/>
  </w:num>
  <w:num w:numId="44" w16cid:durableId="2118213828">
    <w:abstractNumId w:val="45"/>
  </w:num>
  <w:num w:numId="45" w16cid:durableId="1280066899">
    <w:abstractNumId w:val="7"/>
  </w:num>
  <w:num w:numId="46" w16cid:durableId="1412003022">
    <w:abstractNumId w:val="20"/>
  </w:num>
  <w:num w:numId="47" w16cid:durableId="1266303419">
    <w:abstractNumId w:val="41"/>
  </w:num>
  <w:num w:numId="48" w16cid:durableId="1126003003">
    <w:abstractNumId w:val="46"/>
  </w:num>
  <w:num w:numId="49" w16cid:durableId="859902153">
    <w:abstractNumId w:val="11"/>
  </w:num>
  <w:num w:numId="50" w16cid:durableId="32324535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3C7"/>
    <w:rsid w:val="000075A3"/>
    <w:rsid w:val="00024353"/>
    <w:rsid w:val="0002770C"/>
    <w:rsid w:val="000675A7"/>
    <w:rsid w:val="000A50C5"/>
    <w:rsid w:val="000C31B2"/>
    <w:rsid w:val="000C4DC7"/>
    <w:rsid w:val="000E2F49"/>
    <w:rsid w:val="000E66C9"/>
    <w:rsid w:val="001273AC"/>
    <w:rsid w:val="00142F4D"/>
    <w:rsid w:val="00150D59"/>
    <w:rsid w:val="00167D4B"/>
    <w:rsid w:val="00187EC9"/>
    <w:rsid w:val="001D08DF"/>
    <w:rsid w:val="001D27DF"/>
    <w:rsid w:val="001D4D16"/>
    <w:rsid w:val="00211D90"/>
    <w:rsid w:val="00215E3C"/>
    <w:rsid w:val="002439E6"/>
    <w:rsid w:val="00253DC8"/>
    <w:rsid w:val="002804E3"/>
    <w:rsid w:val="00281812"/>
    <w:rsid w:val="00282BEF"/>
    <w:rsid w:val="00295663"/>
    <w:rsid w:val="002A0914"/>
    <w:rsid w:val="002C38FF"/>
    <w:rsid w:val="002E7058"/>
    <w:rsid w:val="002F6663"/>
    <w:rsid w:val="002F762A"/>
    <w:rsid w:val="0033717A"/>
    <w:rsid w:val="00350DA0"/>
    <w:rsid w:val="0038518B"/>
    <w:rsid w:val="003E0991"/>
    <w:rsid w:val="003F0EF2"/>
    <w:rsid w:val="003F2F06"/>
    <w:rsid w:val="004228D9"/>
    <w:rsid w:val="00475827"/>
    <w:rsid w:val="005070BD"/>
    <w:rsid w:val="00524B05"/>
    <w:rsid w:val="00546EED"/>
    <w:rsid w:val="005725AB"/>
    <w:rsid w:val="00590538"/>
    <w:rsid w:val="005A7A06"/>
    <w:rsid w:val="005B5E66"/>
    <w:rsid w:val="005C37C2"/>
    <w:rsid w:val="00603FE6"/>
    <w:rsid w:val="00626503"/>
    <w:rsid w:val="0063497A"/>
    <w:rsid w:val="00634CB8"/>
    <w:rsid w:val="006575A8"/>
    <w:rsid w:val="006778BC"/>
    <w:rsid w:val="00681F22"/>
    <w:rsid w:val="00696A55"/>
    <w:rsid w:val="006B66AE"/>
    <w:rsid w:val="006D41E0"/>
    <w:rsid w:val="00703815"/>
    <w:rsid w:val="0075723D"/>
    <w:rsid w:val="00770A8C"/>
    <w:rsid w:val="00772010"/>
    <w:rsid w:val="00795DE9"/>
    <w:rsid w:val="007A2019"/>
    <w:rsid w:val="007B5B1E"/>
    <w:rsid w:val="007C23C7"/>
    <w:rsid w:val="007E0290"/>
    <w:rsid w:val="007F10F1"/>
    <w:rsid w:val="0082468D"/>
    <w:rsid w:val="00843284"/>
    <w:rsid w:val="0086346A"/>
    <w:rsid w:val="00867FD8"/>
    <w:rsid w:val="00873A7E"/>
    <w:rsid w:val="0089026A"/>
    <w:rsid w:val="00890896"/>
    <w:rsid w:val="008A7D2D"/>
    <w:rsid w:val="008C78E5"/>
    <w:rsid w:val="008F14A4"/>
    <w:rsid w:val="008F3A45"/>
    <w:rsid w:val="00927ACC"/>
    <w:rsid w:val="009A41BE"/>
    <w:rsid w:val="009B370D"/>
    <w:rsid w:val="009C0380"/>
    <w:rsid w:val="009C2005"/>
    <w:rsid w:val="00A15CFE"/>
    <w:rsid w:val="00A862D8"/>
    <w:rsid w:val="00A9720A"/>
    <w:rsid w:val="00A974D9"/>
    <w:rsid w:val="00AC4F74"/>
    <w:rsid w:val="00AD37B7"/>
    <w:rsid w:val="00B10A51"/>
    <w:rsid w:val="00B17CA6"/>
    <w:rsid w:val="00B45C17"/>
    <w:rsid w:val="00B67C5C"/>
    <w:rsid w:val="00B82074"/>
    <w:rsid w:val="00B96205"/>
    <w:rsid w:val="00B976D2"/>
    <w:rsid w:val="00BA1A26"/>
    <w:rsid w:val="00BA7BC3"/>
    <w:rsid w:val="00BD016D"/>
    <w:rsid w:val="00C776FF"/>
    <w:rsid w:val="00C94493"/>
    <w:rsid w:val="00CC3656"/>
    <w:rsid w:val="00CD7F62"/>
    <w:rsid w:val="00D06B1B"/>
    <w:rsid w:val="00D1105E"/>
    <w:rsid w:val="00D1775E"/>
    <w:rsid w:val="00D17E42"/>
    <w:rsid w:val="00D2112D"/>
    <w:rsid w:val="00D275F9"/>
    <w:rsid w:val="00D65C3B"/>
    <w:rsid w:val="00D71AF1"/>
    <w:rsid w:val="00D926A7"/>
    <w:rsid w:val="00D94B80"/>
    <w:rsid w:val="00DB1D88"/>
    <w:rsid w:val="00DD7998"/>
    <w:rsid w:val="00DF15D7"/>
    <w:rsid w:val="00DF3A32"/>
    <w:rsid w:val="00E255E2"/>
    <w:rsid w:val="00E30199"/>
    <w:rsid w:val="00E46976"/>
    <w:rsid w:val="00E676B8"/>
    <w:rsid w:val="00E67A87"/>
    <w:rsid w:val="00E70EFF"/>
    <w:rsid w:val="00E74222"/>
    <w:rsid w:val="00E83E24"/>
    <w:rsid w:val="00E939D1"/>
    <w:rsid w:val="00EA2A50"/>
    <w:rsid w:val="00EC21A2"/>
    <w:rsid w:val="00EC7A58"/>
    <w:rsid w:val="00EE021E"/>
    <w:rsid w:val="00EE2A22"/>
    <w:rsid w:val="00EF4E4F"/>
    <w:rsid w:val="00F0201F"/>
    <w:rsid w:val="00F27862"/>
    <w:rsid w:val="00F404DA"/>
    <w:rsid w:val="00F52F01"/>
    <w:rsid w:val="00FA4ED3"/>
    <w:rsid w:val="00FA79E8"/>
    <w:rsid w:val="00FE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6DB50"/>
  <w15:chartTrackingRefBased/>
  <w15:docId w15:val="{8FE1152E-6FC4-413E-A6C3-E6C3D37F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10F1"/>
    <w:rPr>
      <w:sz w:val="24"/>
      <w:szCs w:val="24"/>
      <w:lang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F10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F10F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F10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F10F1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F10F1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F10F1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F10F1"/>
    <w:pPr>
      <w:spacing w:before="240" w:after="60"/>
      <w:outlineLvl w:val="6"/>
    </w:pPr>
    <w:rPr>
      <w:lang w:val="x-none" w:eastAsia="x-none" w:bidi="ar-SA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F10F1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F10F1"/>
    <w:pPr>
      <w:spacing w:before="240" w:after="60"/>
      <w:outlineLvl w:val="8"/>
    </w:pPr>
    <w:rPr>
      <w:rFonts w:ascii="Cambria" w:hAnsi="Cambria"/>
      <w:sz w:val="20"/>
      <w:szCs w:val="20"/>
      <w:lang w:val="x-none" w:eastAsia="x-none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F10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7F10F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rsid w:val="007F10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rsid w:val="007F10F1"/>
    <w:rPr>
      <w:rFonts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rsid w:val="007F10F1"/>
    <w:rPr>
      <w:rFonts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rsid w:val="007F10F1"/>
    <w:rPr>
      <w:rFonts w:cs="Times New Roman"/>
      <w:b/>
      <w:bCs/>
    </w:rPr>
  </w:style>
  <w:style w:type="character" w:customStyle="1" w:styleId="Nadpis7Char">
    <w:name w:val="Nadpis 7 Char"/>
    <w:link w:val="Nadpis7"/>
    <w:uiPriority w:val="9"/>
    <w:rsid w:val="007F10F1"/>
    <w:rPr>
      <w:rFonts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rsid w:val="007F10F1"/>
    <w:rPr>
      <w:rFonts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rsid w:val="007F10F1"/>
    <w:rPr>
      <w:rFonts w:ascii="Cambria" w:eastAsia="Times New Roman" w:hAnsi="Cambria" w:cs="Times New Roman"/>
    </w:rPr>
  </w:style>
  <w:style w:type="paragraph" w:styleId="Nzev">
    <w:name w:val="Title"/>
    <w:basedOn w:val="Normln"/>
    <w:next w:val="Normln"/>
    <w:link w:val="NzevChar"/>
    <w:qFormat/>
    <w:rsid w:val="007F10F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NzevChar">
    <w:name w:val="Název Char"/>
    <w:link w:val="Nzev"/>
    <w:rsid w:val="007F10F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7F10F1"/>
    <w:pPr>
      <w:spacing w:after="60"/>
      <w:jc w:val="center"/>
      <w:outlineLvl w:val="1"/>
    </w:pPr>
    <w:rPr>
      <w:rFonts w:ascii="Cambria" w:hAnsi="Cambria"/>
      <w:lang w:val="x-none" w:eastAsia="x-none" w:bidi="ar-SA"/>
    </w:rPr>
  </w:style>
  <w:style w:type="character" w:customStyle="1" w:styleId="PodtitulChar">
    <w:name w:val="Podtitul Char"/>
    <w:link w:val="Podtitul"/>
    <w:uiPriority w:val="11"/>
    <w:rsid w:val="007F10F1"/>
    <w:rPr>
      <w:rFonts w:ascii="Cambria" w:eastAsia="Times New Roman" w:hAnsi="Cambria" w:cs="Times New Roman"/>
      <w:sz w:val="24"/>
      <w:szCs w:val="24"/>
    </w:rPr>
  </w:style>
  <w:style w:type="character" w:styleId="Siln">
    <w:name w:val="Strong"/>
    <w:uiPriority w:val="22"/>
    <w:qFormat/>
    <w:rsid w:val="007F10F1"/>
    <w:rPr>
      <w:b/>
      <w:bCs/>
    </w:rPr>
  </w:style>
  <w:style w:type="character" w:styleId="Zdraznn">
    <w:name w:val="Emphasis"/>
    <w:uiPriority w:val="20"/>
    <w:qFormat/>
    <w:rsid w:val="007F10F1"/>
    <w:rPr>
      <w:rFonts w:ascii="Calibri" w:hAnsi="Calibri"/>
      <w:b/>
      <w:i/>
      <w:iCs/>
    </w:rPr>
  </w:style>
  <w:style w:type="paragraph" w:styleId="Bezmezer">
    <w:name w:val="No Spacing"/>
    <w:basedOn w:val="Normln"/>
    <w:uiPriority w:val="1"/>
    <w:qFormat/>
    <w:rsid w:val="007F10F1"/>
    <w:rPr>
      <w:szCs w:val="32"/>
    </w:rPr>
  </w:style>
  <w:style w:type="paragraph" w:styleId="Odstavecseseznamem">
    <w:name w:val="List Paragraph"/>
    <w:basedOn w:val="Normln"/>
    <w:uiPriority w:val="34"/>
    <w:qFormat/>
    <w:rsid w:val="007F10F1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7F10F1"/>
    <w:rPr>
      <w:i/>
      <w:lang w:val="x-none" w:eastAsia="x-none" w:bidi="ar-SA"/>
    </w:rPr>
  </w:style>
  <w:style w:type="character" w:customStyle="1" w:styleId="CittChar">
    <w:name w:val="Citát Char"/>
    <w:link w:val="Citt"/>
    <w:uiPriority w:val="29"/>
    <w:rsid w:val="007F10F1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F10F1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VrazncittChar">
    <w:name w:val="Výrazný citát Char"/>
    <w:link w:val="Vrazncitt"/>
    <w:uiPriority w:val="30"/>
    <w:rsid w:val="007F10F1"/>
    <w:rPr>
      <w:b/>
      <w:i/>
      <w:sz w:val="24"/>
    </w:rPr>
  </w:style>
  <w:style w:type="character" w:styleId="Zdraznnjemn">
    <w:name w:val="Subtle Emphasis"/>
    <w:uiPriority w:val="19"/>
    <w:qFormat/>
    <w:rsid w:val="007F10F1"/>
    <w:rPr>
      <w:i/>
      <w:color w:val="5A5A5A"/>
    </w:rPr>
  </w:style>
  <w:style w:type="character" w:styleId="Zdraznnintenzivn">
    <w:name w:val="Intense Emphasis"/>
    <w:uiPriority w:val="21"/>
    <w:qFormat/>
    <w:rsid w:val="007F10F1"/>
    <w:rPr>
      <w:b/>
      <w:i/>
      <w:sz w:val="24"/>
      <w:szCs w:val="24"/>
      <w:u w:val="single"/>
    </w:rPr>
  </w:style>
  <w:style w:type="character" w:styleId="Odkazjemn">
    <w:name w:val="Subtle Reference"/>
    <w:uiPriority w:val="31"/>
    <w:qFormat/>
    <w:rsid w:val="007F10F1"/>
    <w:rPr>
      <w:sz w:val="24"/>
      <w:szCs w:val="24"/>
      <w:u w:val="single"/>
    </w:rPr>
  </w:style>
  <w:style w:type="character" w:styleId="Odkazintenzivn">
    <w:name w:val="Intense Reference"/>
    <w:uiPriority w:val="32"/>
    <w:qFormat/>
    <w:rsid w:val="007F10F1"/>
    <w:rPr>
      <w:b/>
      <w:sz w:val="24"/>
      <w:u w:val="single"/>
    </w:rPr>
  </w:style>
  <w:style w:type="character" w:styleId="Nzevknihy">
    <w:name w:val="Book Title"/>
    <w:uiPriority w:val="33"/>
    <w:qFormat/>
    <w:rsid w:val="007F10F1"/>
    <w:rPr>
      <w:rFonts w:ascii="Cambria" w:eastAsia="Times New Roman" w:hAnsi="Cambria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F10F1"/>
    <w:pPr>
      <w:outlineLvl w:val="9"/>
    </w:pPr>
    <w:rPr>
      <w:lang w:eastAsia="en-US" w:bidi="en-US"/>
    </w:rPr>
  </w:style>
  <w:style w:type="paragraph" w:customStyle="1" w:styleId="Zvzpr">
    <w:name w:val="Záv.zpr"/>
    <w:basedOn w:val="Zkladntext"/>
    <w:qFormat/>
    <w:rsid w:val="007F10F1"/>
    <w:pPr>
      <w:numPr>
        <w:numId w:val="2"/>
      </w:numPr>
      <w:spacing w:after="0"/>
      <w:jc w:val="both"/>
    </w:pPr>
    <w:rPr>
      <w:b/>
      <w:bCs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7F10F1"/>
    <w:pPr>
      <w:spacing w:after="120"/>
    </w:pPr>
    <w:rPr>
      <w:lang w:val="x-none"/>
    </w:rPr>
  </w:style>
  <w:style w:type="character" w:customStyle="1" w:styleId="ZkladntextChar">
    <w:name w:val="Základní text Char"/>
    <w:link w:val="Zkladntext"/>
    <w:uiPriority w:val="99"/>
    <w:rsid w:val="007F10F1"/>
    <w:rPr>
      <w:sz w:val="24"/>
      <w:szCs w:val="24"/>
      <w:lang w:eastAsia="en-US" w:bidi="en-US"/>
    </w:rPr>
  </w:style>
  <w:style w:type="paragraph" w:styleId="Zhlav">
    <w:name w:val="header"/>
    <w:basedOn w:val="Normln"/>
    <w:link w:val="ZhlavChar"/>
    <w:unhideWhenUsed/>
    <w:rsid w:val="00DF15D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DF15D7"/>
    <w:rPr>
      <w:sz w:val="24"/>
      <w:szCs w:val="24"/>
      <w:lang w:eastAsia="en-US" w:bidi="en-US"/>
    </w:rPr>
  </w:style>
  <w:style w:type="paragraph" w:styleId="Zpat">
    <w:name w:val="footer"/>
    <w:basedOn w:val="Normln"/>
    <w:link w:val="ZpatChar"/>
    <w:uiPriority w:val="99"/>
    <w:unhideWhenUsed/>
    <w:rsid w:val="00DF15D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F15D7"/>
    <w:rPr>
      <w:sz w:val="24"/>
      <w:szCs w:val="24"/>
      <w:lang w:eastAsia="en-US" w:bidi="en-US"/>
    </w:rPr>
  </w:style>
  <w:style w:type="character" w:styleId="Hypertextovodkaz">
    <w:name w:val="Hyperlink"/>
    <w:unhideWhenUsed/>
    <w:rsid w:val="00187EC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7EC9"/>
    <w:rPr>
      <w:rFonts w:ascii="Tahoma" w:hAnsi="Tahoma" w:cs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87EC9"/>
    <w:rPr>
      <w:rFonts w:ascii="Tahoma" w:hAnsi="Tahoma" w:cs="Tahoma"/>
      <w:sz w:val="16"/>
      <w:szCs w:val="16"/>
      <w:lang w:eastAsia="en-US" w:bidi="en-US"/>
    </w:rPr>
  </w:style>
  <w:style w:type="character" w:styleId="Nevyeenzmnka">
    <w:name w:val="Unresolved Mention"/>
    <w:basedOn w:val="Standardnpsmoodstavce"/>
    <w:uiPriority w:val="99"/>
    <w:semiHidden/>
    <w:unhideWhenUsed/>
    <w:rsid w:val="00D1105E"/>
    <w:rPr>
      <w:color w:val="808080"/>
      <w:shd w:val="clear" w:color="auto" w:fill="E6E6E6"/>
    </w:rPr>
  </w:style>
  <w:style w:type="table" w:styleId="Mkatabulky">
    <w:name w:val="Table Grid"/>
    <w:basedOn w:val="Normlntabulka"/>
    <w:uiPriority w:val="59"/>
    <w:rsid w:val="006B66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6778B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6778BC"/>
    <w:rPr>
      <w:sz w:val="24"/>
      <w:szCs w:val="24"/>
      <w:lang w:eastAsia="en-US" w:bidi="en-US"/>
    </w:rPr>
  </w:style>
  <w:style w:type="paragraph" w:customStyle="1" w:styleId="Import5">
    <w:name w:val="Import 5"/>
    <w:basedOn w:val="Normln"/>
    <w:rsid w:val="006778BC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lang w:eastAsia="cs-CZ" w:bidi="ar-SA"/>
    </w:rPr>
  </w:style>
  <w:style w:type="paragraph" w:customStyle="1" w:styleId="Import3">
    <w:name w:val="Import 3"/>
    <w:basedOn w:val="Normln"/>
    <w:rsid w:val="006778BC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lang w:eastAsia="cs-CZ" w:bidi="ar-SA"/>
    </w:rPr>
  </w:style>
  <w:style w:type="paragraph" w:customStyle="1" w:styleId="Import14">
    <w:name w:val="Import 14"/>
    <w:basedOn w:val="Normln"/>
    <w:rsid w:val="006778BC"/>
    <w:pPr>
      <w:widowControl w:val="0"/>
      <w:tabs>
        <w:tab w:val="left" w:pos="864"/>
      </w:tabs>
      <w:autoSpaceDE w:val="0"/>
      <w:autoSpaceDN w:val="0"/>
      <w:adjustRightInd w:val="0"/>
      <w:ind w:hanging="288"/>
    </w:pPr>
    <w:rPr>
      <w:rFonts w:ascii="Courier New" w:hAnsi="Courier New" w:cs="Courier New"/>
      <w:lang w:eastAsia="cs-CZ" w:bidi="ar-SA"/>
    </w:rPr>
  </w:style>
  <w:style w:type="paragraph" w:customStyle="1" w:styleId="Import16">
    <w:name w:val="Import 16"/>
    <w:basedOn w:val="Normln"/>
    <w:rsid w:val="006778BC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lang w:eastAsia="cs-CZ" w:bidi="ar-SA"/>
    </w:rPr>
  </w:style>
  <w:style w:type="paragraph" w:customStyle="1" w:styleId="slolnkuSmlouvy">
    <w:name w:val="ČísloČlánkuSmlouvy"/>
    <w:basedOn w:val="Normln"/>
    <w:next w:val="Normln"/>
    <w:rsid w:val="006778BC"/>
    <w:pPr>
      <w:keepNext/>
      <w:spacing w:before="240"/>
      <w:jc w:val="center"/>
    </w:pPr>
    <w:rPr>
      <w:rFonts w:ascii="Times New Roman" w:hAnsi="Times New Roman"/>
      <w:b/>
      <w:szCs w:val="20"/>
      <w:lang w:eastAsia="cs-CZ" w:bidi="ar-SA"/>
    </w:rPr>
  </w:style>
  <w:style w:type="paragraph" w:customStyle="1" w:styleId="OdstavecSmlouvy">
    <w:name w:val="OdstavecSmlouvy"/>
    <w:basedOn w:val="Normln"/>
    <w:rsid w:val="006778BC"/>
    <w:pPr>
      <w:keepLines/>
      <w:tabs>
        <w:tab w:val="left" w:pos="426"/>
        <w:tab w:val="left" w:pos="1701"/>
      </w:tabs>
      <w:spacing w:after="120"/>
      <w:jc w:val="both"/>
    </w:pPr>
    <w:rPr>
      <w:rFonts w:ascii="Times New Roman" w:hAnsi="Times New Roman"/>
      <w:szCs w:val="20"/>
      <w:lang w:eastAsia="cs-CZ" w:bidi="ar-SA"/>
    </w:rPr>
  </w:style>
  <w:style w:type="paragraph" w:customStyle="1" w:styleId="Smlouva-slo">
    <w:name w:val="Smlouva-číslo"/>
    <w:basedOn w:val="Normln"/>
    <w:rsid w:val="006778BC"/>
    <w:pPr>
      <w:widowControl w:val="0"/>
      <w:snapToGrid w:val="0"/>
      <w:spacing w:before="120" w:line="240" w:lineRule="atLeast"/>
      <w:jc w:val="both"/>
    </w:pPr>
    <w:rPr>
      <w:rFonts w:ascii="Times New Roman" w:hAnsi="Times New Roman"/>
      <w:szCs w:val="20"/>
      <w:lang w:eastAsia="cs-CZ" w:bidi="ar-SA"/>
    </w:rPr>
  </w:style>
  <w:style w:type="paragraph" w:customStyle="1" w:styleId="dajeOSmluvnStran">
    <w:name w:val="ÚdajeOSmluvníStraně"/>
    <w:basedOn w:val="Normln"/>
    <w:rsid w:val="000075A3"/>
    <w:pPr>
      <w:numPr>
        <w:ilvl w:val="12"/>
      </w:numPr>
      <w:ind w:left="357"/>
    </w:pPr>
    <w:rPr>
      <w:rFonts w:ascii="Times New Roman" w:hAnsi="Times New Roman"/>
      <w:szCs w:val="20"/>
      <w:lang w:eastAsia="cs-CZ" w:bidi="ar-SA"/>
    </w:rPr>
  </w:style>
  <w:style w:type="paragraph" w:styleId="Podnadpis">
    <w:name w:val="Subtitle"/>
    <w:basedOn w:val="Normln"/>
    <w:link w:val="PodnadpisChar"/>
    <w:qFormat/>
    <w:rsid w:val="000075A3"/>
    <w:pPr>
      <w:jc w:val="center"/>
    </w:pPr>
    <w:rPr>
      <w:rFonts w:ascii="Times New Roman" w:hAnsi="Times New Roman"/>
      <w:b/>
      <w:color w:val="000000"/>
      <w:sz w:val="28"/>
      <w:szCs w:val="20"/>
      <w:lang w:eastAsia="cs-CZ" w:bidi="ar-SA"/>
    </w:rPr>
  </w:style>
  <w:style w:type="character" w:customStyle="1" w:styleId="PodnadpisChar">
    <w:name w:val="Podnadpis Char"/>
    <w:basedOn w:val="Standardnpsmoodstavce"/>
    <w:link w:val="Podnadpis"/>
    <w:rsid w:val="000075A3"/>
    <w:rPr>
      <w:rFonts w:ascii="Times New Roman" w:hAnsi="Times New Roman"/>
      <w:b/>
      <w:color w:val="000000"/>
      <w:sz w:val="28"/>
    </w:rPr>
  </w:style>
  <w:style w:type="paragraph" w:customStyle="1" w:styleId="paragraph">
    <w:name w:val="paragraph"/>
    <w:basedOn w:val="Normln"/>
    <w:rsid w:val="000075A3"/>
    <w:pPr>
      <w:spacing w:before="100" w:beforeAutospacing="1" w:after="100" w:afterAutospacing="1"/>
    </w:pPr>
    <w:rPr>
      <w:rFonts w:ascii="Times New Roman" w:hAnsi="Times New Roman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3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2259</Words>
  <Characters>13333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15561</CharactersWithSpaces>
  <SharedDoc>false</SharedDoc>
  <HLinks>
    <vt:vector size="12" baseType="variant">
      <vt:variant>
        <vt:i4>2097199</vt:i4>
      </vt:variant>
      <vt:variant>
        <vt:i4>3</vt:i4>
      </vt:variant>
      <vt:variant>
        <vt:i4>0</vt:i4>
      </vt:variant>
      <vt:variant>
        <vt:i4>5</vt:i4>
      </vt:variant>
      <vt:variant>
        <vt:lpwstr>http://www.sirius-opava.cz/</vt:lpwstr>
      </vt:variant>
      <vt:variant>
        <vt:lpwstr/>
      </vt:variant>
      <vt:variant>
        <vt:i4>5242982</vt:i4>
      </vt:variant>
      <vt:variant>
        <vt:i4>0</vt:i4>
      </vt:variant>
      <vt:variant>
        <vt:i4>0</vt:i4>
      </vt:variant>
      <vt:variant>
        <vt:i4>5</vt:i4>
      </vt:variant>
      <vt:variant>
        <vt:lpwstr>mailto:reditel@seznam.cz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Ředitel</dc:creator>
  <cp:keywords/>
  <cp:lastModifiedBy>Mgr. Bc. Aneta Plečková</cp:lastModifiedBy>
  <cp:revision>15</cp:revision>
  <cp:lastPrinted>2015-06-16T08:10:00Z</cp:lastPrinted>
  <dcterms:created xsi:type="dcterms:W3CDTF">2024-06-14T07:15:00Z</dcterms:created>
  <dcterms:modified xsi:type="dcterms:W3CDTF">2025-07-10T07:29:00Z</dcterms:modified>
</cp:coreProperties>
</file>